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076E" w14:textId="082E591B" w:rsidR="00474748" w:rsidRPr="00474748" w:rsidRDefault="00474748" w:rsidP="0047474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474748">
        <w:rPr>
          <w:b/>
          <w:bCs/>
        </w:rPr>
        <w:t xml:space="preserve">                        </w:t>
      </w:r>
      <w:r w:rsidRPr="00474748">
        <w:rPr>
          <w:b/>
          <w:bCs/>
        </w:rPr>
        <w:t>Патология общества как объект социальной работы</w:t>
      </w:r>
      <w:r>
        <w:rPr>
          <w:b/>
          <w:bCs/>
        </w:rPr>
        <w:t>.</w:t>
      </w:r>
    </w:p>
    <w:p w14:paraId="35EFB976" w14:textId="77777777" w:rsidR="00474748" w:rsidRDefault="00474748" w:rsidP="00474748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</w:p>
    <w:p w14:paraId="635C9150" w14:textId="5AC0EA77" w:rsidR="00474748" w:rsidRPr="00474748" w:rsidRDefault="00474748" w:rsidP="0047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Введение</w:t>
      </w:r>
    </w:p>
    <w:p w14:paraId="713F8BEB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Социальная патология - человеческие действия, поступки, типы поведения, которые общество расценивает как вредные, подрывающие правопорядок и общественную мораль: преступность, хулиганство, алкоголизм, наркомания и т.д.</w:t>
      </w:r>
    </w:p>
    <w:p w14:paraId="2DE798C1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Учитывая то обстоятельство, что в той или иной степени современное российское общество считают «больным», важно понять, что именно является проявлениями этой болезни.</w:t>
      </w:r>
    </w:p>
    <w:p w14:paraId="28DBEA9F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самом деле, когда мы слышим термин социальная патология на ум напрашиваются самые наболевшие проблемы нашей современной жизни – это алкоголизм, наркомания и суицидальные наклонности. Несомненно, существуют и другие проблемы, затрагивающие наш социум, но перечисленные мною являются более актуальными и наболевшими за последнее время.</w:t>
      </w:r>
    </w:p>
    <w:p w14:paraId="17C4ACAE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Цель данной работы состоит в том, чтобы понять:</w:t>
      </w:r>
    </w:p>
    <w:p w14:paraId="6F215DA9" w14:textId="77777777" w:rsidR="00474748" w:rsidRPr="00474748" w:rsidRDefault="00474748" w:rsidP="00474748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какими могут быть проявления социальной патологии,</w:t>
      </w:r>
    </w:p>
    <w:p w14:paraId="6E12FD0D" w14:textId="77777777" w:rsidR="00474748" w:rsidRPr="00474748" w:rsidRDefault="00474748" w:rsidP="00474748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чем эти проявления связаны.</w:t>
      </w:r>
    </w:p>
    <w:p w14:paraId="6982C1D9" w14:textId="77777777" w:rsidR="00474748" w:rsidRPr="00474748" w:rsidRDefault="00474748" w:rsidP="00474748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насколько общество находится в упадке и как из него выбраться.</w:t>
      </w:r>
    </w:p>
    <w:p w14:paraId="585391D9" w14:textId="77777777" w:rsidR="00474748" w:rsidRPr="00474748" w:rsidRDefault="00474748" w:rsidP="0047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Проявления социальной патологии</w:t>
      </w:r>
    </w:p>
    <w:p w14:paraId="190F20E1" w14:textId="751D0B3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Поведение человека в социуме тесно связано с развитием и становлением культуры. Индивидуум не может выходит за рамки, сложившиеся в той или иной социальной среде. Нашим воспитанием с самого рождения занимаются не только родители, но и те люди, которые нас окружают. А уже в сознательном возрасте мы сами отвечаем за свое поведение и контролируем наши поступки. Разумеется, когда говорят, что тот или иной человек поступил правильно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или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неправильно все сознательно руководствуются нормами и моралью, которые сложились издавна в данной среде. Поведение индивида всегда должно быть согласовано с требованиями культуры, с требованиями развития данного общества. Отсюда можно сделать вывод, что человек психологически культурен лишь тогда, когда он находится в состоянии контролировать себя и свои действия.</w:t>
      </w:r>
    </w:p>
    <w:p w14:paraId="746D128E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сегодняшний день выделяют несколько проявлений социальной патологии. Это агрессивное поведение, связанное с жестоким обращением с себе подобными; это наркомания; это пьянство, равнодушие, самоубийство</w:t>
      </w:r>
      <w:r w:rsidRPr="00474748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1</w:t>
      </w: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14:paraId="176DC1FB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 эти проявления тесно между собой связаны, и, часто, сопутствуют друг другу.</w:t>
      </w:r>
    </w:p>
    <w:p w14:paraId="68B77F57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механизмы контроля ослаблены, то человек склонен к проявлению агрессии (Э. Фромм), синонимами которой можно считать деструктивность и жестокость</w:t>
      </w:r>
      <w:r w:rsidRPr="00474748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2</w:t>
      </w: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14:paraId="629D1F8B" w14:textId="764435D6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Когда индивидуума не устраивает что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либо в себе – у него появляются комплексы, человек замыкается в себе и соответственно ограждает себя от общества. Если оставить такого человека полностью в «его мире», то будет уже сложно вырвать его из той реальности, в которую он попал. В мире такого человека закладываются свои понятия, свои законы и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свои моральные принципы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которые ему больше подходят. И когда он оказывается в обществе других индивидуумов, у которых свои общественные принципы и мораль, затрудняется общение и возникает барьер во взаимопонимании.</w:t>
      </w:r>
    </w:p>
    <w:p w14:paraId="40D009C3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Когда человек оказывается в такой ситуации первым делом включается защитная реакция, которая как правило переходит в агрессию.</w:t>
      </w:r>
    </w:p>
    <w:p w14:paraId="081357C2" w14:textId="77777777" w:rsidR="00474748" w:rsidRPr="00474748" w:rsidRDefault="00474748" w:rsidP="0047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lastRenderedPageBreak/>
        <w:t>Проблема агрессивности</w:t>
      </w:r>
    </w:p>
    <w:p w14:paraId="691A5FC0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Проблема агрессивности одна из самых значительных проблем современной психологии. Важнейшими событиями истории человечества являются ситуация, в которых одни люди в массовом количестве убивали других людей. Современные общества не отличаются дружелюбием, люди буквально придавлены астрономическим военным бюджетом "мирного времени"</w:t>
      </w:r>
    </w:p>
    <w:p w14:paraId="33D84462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Болезнь общества, не ощущающего боли, так же безумно опасна для него. О бездушии высших чинов говорится немало.</w:t>
      </w:r>
    </w:p>
    <w:p w14:paraId="0AC43234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Многое зависит от деятелей образования. По определению образование это не что иное, как приобщение подрастающего поколения к культуре. Неполнота, ущербность всего образования – одна из причин равнодушия к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тому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 происходит, касается каждого человека, его нельзя не заметить в нашей жизни.</w:t>
      </w:r>
    </w:p>
    <w:p w14:paraId="23C6BD20" w14:textId="31D2527F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Почему современный человек так часто прибегает к агрессии как способу решения жизненных трудностей? Как указывалось выше агрессии человек учится, т.е. можно смело говорить о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том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 человек учиться </w:t>
      </w:r>
      <w:proofErr w:type="spell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агрессировать</w:t>
      </w:r>
      <w:proofErr w:type="spell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Как правило все зарождается в детстве, и если сказать о том, что ребенок учиться </w:t>
      </w:r>
      <w:proofErr w:type="spell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агрессировать</w:t>
      </w:r>
      <w:proofErr w:type="spell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тех ситуациях, когда он требует новую игрушку или шоколад, то несомненно вы ошибетесь. Ребенок может научиться агрессии только тогда, когда он увидит ее в качестве живого примера. Как правило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 проблемы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связанные с социальными патологиями идут из семьи. В пользу этого говорит то, что ребенок, как правило, не выбирает агрессию осознанно, а именно отдает своё предпочтение в тех ситуациях, когда приходится добиваться успеха. Чтобы совершить агрессивное действие, человек должен многое знать: например, какие слова и действия причинят страдания, какие приемы будут болезненными и т.п. Например, дети с успехом </w:t>
      </w:r>
      <w:proofErr w:type="spell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агрессируют</w:t>
      </w:r>
      <w:proofErr w:type="spell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других детей по играм, могут постоянно требовать от них всего, чего хотят – игрушек и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 они хотят получить. Агрессия щедро вознаграждается и у взрослых. Лучший способ подкрепления агрессивного поведения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это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прямое поощрение. Подкрепления похвалой, материальным вознаграждением, вещами, более высоким статусом или просто более приемлемым отношением со стороны других людей крайне эффективны.</w:t>
      </w:r>
      <w:r w:rsidRPr="00474748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3</w:t>
      </w:r>
    </w:p>
    <w:p w14:paraId="1A522C00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Усвоение агрессивных реакций на своем опыте играет важную роль, но учение через наблюдение оказывает даже большее воздействие. Нет необходимости вживую репетировать образцы агрессивного поведения - их символического изображения в кинофильмах, телепередачах, литературе вполне достаточно для формирования эффекта «научения» у наблюдателя. Человек, ставший свидетелем насилия, открывает для себя новые грани агрессивного поведения, которые ранее отсутствовали в его поведении. Наблюдая агрессивные действия других, человек может пересмотреть ограничения своего поведения: другим можно, значит и мне можно. Постоянное наблюдение сцен насилия приводит к утрате эмоциональной восприимчивости к агрессии и чужой боли. В результате настолько привыкает к насилию, что перестает рассматривать его как неприемлемую форму поведения.</w:t>
      </w:r>
    </w:p>
    <w:p w14:paraId="5D6EB864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Уголовное наказание вообще и смертная казнь в частности основаны на религиозной идее свободной воли, а если воля вовсе не является свободной, то и уголовное наказание теряет свой истинный смысл.</w:t>
      </w:r>
    </w:p>
    <w:p w14:paraId="7BA4BD99" w14:textId="77777777" w:rsidR="00474748" w:rsidRPr="00474748" w:rsidRDefault="00474748" w:rsidP="0047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Заключение</w:t>
      </w:r>
    </w:p>
    <w:p w14:paraId="7A0A9EA6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заключении хотелось бы сказать, что в конечном результате убийство или суицид приводит к лишению человека жизни и тут не важно ваша жизнь это или постороннего человека, в конце концов, это все равно труп. Что касается алкоголизма или наркомании, то хочется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сказать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 эти «патологии» можно назвать как затянувшийся суицид.</w:t>
      </w:r>
    </w:p>
    <w:p w14:paraId="0475411E" w14:textId="77777777" w:rsidR="00474748" w:rsidRPr="00474748" w:rsidRDefault="00474748" w:rsidP="004747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Долгое время считалось, да и сейчас многие придерживаются мнения, что агрессивность – это обязательное свойство для человека, которое проявляется особенно остро в юношеском возрасте и как правило, бесполезно бороться с ним. Но </w:t>
      </w:r>
      <w:proofErr w:type="gram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некоторые факты</w:t>
      </w:r>
      <w:proofErr w:type="gram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рассмотренные мною позволяют мне усомниться в достоверности этого высказывания. Между тем, в последние годы в России неоднократно обсуждалась проблема беспричинной девичьей </w:t>
      </w:r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агрессивности. Опыт воспитания свидетельствует о том, что агрессивность – не у всех проявляется в юношеском возрасте. У многих подростков нет и намека на агрессивное поведение. Чем больше человек занят своими интересами - будь то учеба, спортивные секции, танцы или хобби, - тем менее он агрессивен. Напротив, отсутствие у человека хобби и проведения свободного времени в </w:t>
      </w:r>
      <w:proofErr w:type="spellStart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безде</w:t>
      </w:r>
      <w:bookmarkStart w:id="0" w:name="_GoBack"/>
      <w:bookmarkEnd w:id="0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лии</w:t>
      </w:r>
      <w:proofErr w:type="spellEnd"/>
      <w:r w:rsidRPr="004747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приводит к агрессии и тем самым социальным патологиям, как алкоголизм, наркомания и суицид.</w:t>
      </w:r>
    </w:p>
    <w:p w14:paraId="4196BA78" w14:textId="77777777" w:rsidR="00192DD7" w:rsidRDefault="00192DD7"/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54E"/>
    <w:multiLevelType w:val="multilevel"/>
    <w:tmpl w:val="4FBC6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84"/>
    <w:rsid w:val="00192DD7"/>
    <w:rsid w:val="00474748"/>
    <w:rsid w:val="007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C449"/>
  <w15:chartTrackingRefBased/>
  <w15:docId w15:val="{C8FF46FC-33A4-4016-9F6E-B35C12ED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2020-09-21T18:09:00Z</dcterms:created>
  <dcterms:modified xsi:type="dcterms:W3CDTF">2020-09-21T18:12:00Z</dcterms:modified>
</cp:coreProperties>
</file>