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8E0E9" w14:textId="77777777" w:rsidR="001F2300" w:rsidRPr="001F2300" w:rsidRDefault="001F2300" w:rsidP="001F2300">
      <w:pPr>
        <w:shd w:val="clear" w:color="auto" w:fill="FFFFFF"/>
        <w:spacing w:after="360" w:line="240" w:lineRule="atLeast"/>
        <w:textAlignment w:val="baseline"/>
        <w:outlineLvl w:val="1"/>
        <w:rPr>
          <w:rFonts w:ascii="Arial" w:eastAsia="Times New Roman" w:hAnsi="Arial" w:cs="Arial"/>
          <w:b/>
          <w:bCs/>
          <w:caps/>
          <w:color w:val="404248"/>
          <w:spacing w:val="10"/>
          <w:sz w:val="48"/>
          <w:szCs w:val="48"/>
          <w:lang w:eastAsia="ru-RU"/>
        </w:rPr>
      </w:pPr>
      <w:r w:rsidRPr="001F2300">
        <w:rPr>
          <w:rFonts w:ascii="Arial" w:eastAsia="Times New Roman" w:hAnsi="Arial" w:cs="Arial"/>
          <w:b/>
          <w:bCs/>
          <w:caps/>
          <w:color w:val="404248"/>
          <w:spacing w:val="10"/>
          <w:sz w:val="48"/>
          <w:szCs w:val="48"/>
          <w:lang w:eastAsia="ru-RU"/>
        </w:rPr>
        <w:t>СОЦИАЛЬНЫЕ ПАТОЛОГИИ В СОВРЕМЕННОМ ОБЩЕСТВЕ</w:t>
      </w:r>
    </w:p>
    <w:p w14:paraId="5A294AC5" w14:textId="77777777" w:rsidR="001F2300" w:rsidRPr="001F2300" w:rsidRDefault="001F2300" w:rsidP="001F2300">
      <w:pPr>
        <w:shd w:val="clear" w:color="auto" w:fill="FFFFFF"/>
        <w:spacing w:after="0" w:line="240" w:lineRule="auto"/>
        <w:textAlignment w:val="baseline"/>
        <w:rPr>
          <w:rFonts w:ascii="Arial" w:eastAsia="Times New Roman" w:hAnsi="Arial" w:cs="Arial"/>
          <w:color w:val="7B818C"/>
          <w:lang w:eastAsia="ru-RU"/>
        </w:rPr>
      </w:pPr>
      <w:bookmarkStart w:id="0" w:name="_GoBack"/>
      <w:r w:rsidRPr="001F2300">
        <w:rPr>
          <w:rFonts w:ascii="inherit" w:eastAsia="Times New Roman" w:hAnsi="inherit" w:cs="Arial"/>
          <w:b/>
          <w:bCs/>
          <w:color w:val="404248"/>
          <w:bdr w:val="none" w:sz="0" w:space="0" w:color="auto" w:frame="1"/>
          <w:lang w:eastAsia="ru-RU"/>
        </w:rPr>
        <w:t>Истоки негативности в социальной сфере</w:t>
      </w:r>
    </w:p>
    <w:bookmarkEnd w:id="0"/>
    <w:p w14:paraId="7D2658C8" w14:textId="77777777" w:rsidR="001F2300" w:rsidRPr="001F2300" w:rsidRDefault="001F2300" w:rsidP="001F2300">
      <w:pPr>
        <w:shd w:val="clear" w:color="auto" w:fill="FFFFFF"/>
        <w:spacing w:after="480" w:line="240" w:lineRule="auto"/>
        <w:textAlignment w:val="baseline"/>
        <w:rPr>
          <w:rFonts w:ascii="Arial" w:eastAsia="Times New Roman" w:hAnsi="Arial" w:cs="Arial"/>
          <w:color w:val="7B818C"/>
          <w:lang w:eastAsia="ru-RU"/>
        </w:rPr>
      </w:pPr>
      <w:r w:rsidRPr="001F2300">
        <w:rPr>
          <w:rFonts w:ascii="Arial" w:eastAsia="Times New Roman" w:hAnsi="Arial" w:cs="Arial"/>
          <w:color w:val="7B818C"/>
          <w:lang w:eastAsia="ru-RU"/>
        </w:rPr>
        <w:t>Совсем еще недавно социальная сфера считалась второстепенной, обслуживающей народное хозяйство СССР, его внутренние и внешнеполитические амбиции, хотя "забота о советском человеке" провозглашалась приоритетной с высоких трибун всех съездов КПСС. Вместе с тем социальная сфера Советского Союза финансировалась, как правило, по остаточному принципу.</w:t>
      </w:r>
    </w:p>
    <w:p w14:paraId="4328DC1B" w14:textId="77777777" w:rsidR="001F2300" w:rsidRPr="001F2300" w:rsidRDefault="001F2300" w:rsidP="001F2300">
      <w:pPr>
        <w:shd w:val="clear" w:color="auto" w:fill="FFFFFF"/>
        <w:spacing w:after="480" w:line="240" w:lineRule="auto"/>
        <w:textAlignment w:val="baseline"/>
        <w:rPr>
          <w:rFonts w:ascii="Arial" w:eastAsia="Times New Roman" w:hAnsi="Arial" w:cs="Arial"/>
          <w:color w:val="7B818C"/>
          <w:lang w:eastAsia="ru-RU"/>
        </w:rPr>
      </w:pPr>
      <w:r w:rsidRPr="001F2300">
        <w:rPr>
          <w:rFonts w:ascii="Arial" w:eastAsia="Times New Roman" w:hAnsi="Arial" w:cs="Arial"/>
          <w:color w:val="7B818C"/>
          <w:lang w:eastAsia="ru-RU"/>
        </w:rPr>
        <w:t>С переходом нашей страны к рыночной экономике и в условиях коренных преобразований жизнь россиян в социальном смысле изменилась не к лучшему. Девяностые годы негативно сказались на социальной сфере: предприятия стали дружно сбрасывать с себя заботу об объектах соцкультбыта (детсадах, домах культуры, дворцах спорта). Возник ряд крайне негативных тенденций, по существу, разрушивших имевшуюся социальную сферу страны.</w:t>
      </w:r>
    </w:p>
    <w:p w14:paraId="1190BD92" w14:textId="77777777" w:rsidR="001F2300" w:rsidRPr="001F2300" w:rsidRDefault="001F2300" w:rsidP="001F2300">
      <w:pPr>
        <w:shd w:val="clear" w:color="auto" w:fill="FFFFFF"/>
        <w:spacing w:after="480" w:line="240" w:lineRule="auto"/>
        <w:textAlignment w:val="baseline"/>
        <w:rPr>
          <w:rFonts w:ascii="Arial" w:eastAsia="Times New Roman" w:hAnsi="Arial" w:cs="Arial"/>
          <w:color w:val="7B818C"/>
          <w:lang w:eastAsia="ru-RU"/>
        </w:rPr>
      </w:pPr>
      <w:r w:rsidRPr="001F2300">
        <w:rPr>
          <w:rFonts w:ascii="Arial" w:eastAsia="Times New Roman" w:hAnsi="Arial" w:cs="Arial"/>
          <w:color w:val="7B818C"/>
          <w:lang w:eastAsia="ru-RU"/>
        </w:rPr>
        <w:t>В 90-х годах экономические реформы Правительство пыталось проводить за счёт экономии на людях. В итоге это привело к резкому обвалу жизненного уровня, создало огромное количество проблем, для решения которых теперь требуются огромные усилия.</w:t>
      </w:r>
    </w:p>
    <w:p w14:paraId="78C541A2" w14:textId="77777777" w:rsidR="001F2300" w:rsidRPr="001F2300" w:rsidRDefault="001F2300" w:rsidP="001F2300">
      <w:pPr>
        <w:shd w:val="clear" w:color="auto" w:fill="FFFFFF"/>
        <w:spacing w:after="480" w:line="240" w:lineRule="auto"/>
        <w:textAlignment w:val="baseline"/>
        <w:rPr>
          <w:rFonts w:ascii="Arial" w:eastAsia="Times New Roman" w:hAnsi="Arial" w:cs="Arial"/>
          <w:color w:val="7B818C"/>
          <w:lang w:eastAsia="ru-RU"/>
        </w:rPr>
      </w:pPr>
      <w:r w:rsidRPr="001F2300">
        <w:rPr>
          <w:rFonts w:ascii="Arial" w:eastAsia="Times New Roman" w:hAnsi="Arial" w:cs="Arial"/>
          <w:color w:val="7B818C"/>
          <w:lang w:eastAsia="ru-RU"/>
        </w:rPr>
        <w:t>По так называемому "индексу развития человеческого потенциала", учитывающему основные социальные показатели, в списке из 162 государств Россия занимает 55-е место: у россиян низкие зарплаты, пенсии, "больное" здравоохранение. Самыми острыми проблемами являются сегодня сельская безработица и бедность. Официально зарегистрированных безработных в глубинке - 2,2% от трудоспособного населения. У 80% сельского населения денежные доходы - ниже прожиточного минимума, если даже прибавить к заработанным деньгам натуральные поступления от личных подсобных хозяйств, какие-то сбережения, заёмные средства крестьян, это не спасает постепенно нищающее сельское население. За чертой бедности 65% сельских жителей.</w:t>
      </w:r>
    </w:p>
    <w:p w14:paraId="4273DB83" w14:textId="77777777" w:rsidR="001F2300" w:rsidRPr="001F2300" w:rsidRDefault="001F2300" w:rsidP="001F2300">
      <w:pPr>
        <w:shd w:val="clear" w:color="auto" w:fill="FFFFFF"/>
        <w:spacing w:after="480" w:line="240" w:lineRule="auto"/>
        <w:textAlignment w:val="baseline"/>
        <w:rPr>
          <w:rFonts w:ascii="Arial" w:eastAsia="Times New Roman" w:hAnsi="Arial" w:cs="Arial"/>
          <w:color w:val="7B818C"/>
          <w:lang w:eastAsia="ru-RU"/>
        </w:rPr>
      </w:pPr>
      <w:r w:rsidRPr="001F2300">
        <w:rPr>
          <w:rFonts w:ascii="Arial" w:eastAsia="Times New Roman" w:hAnsi="Arial" w:cs="Arial"/>
          <w:color w:val="7B818C"/>
          <w:lang w:eastAsia="ru-RU"/>
        </w:rPr>
        <w:t>Начиная с 2001 г. постепенно стали увеличиваться расходы на отрасли социальной сферы: образование, здравоохранение, культуру, но этого оказалось недостаточно. Основным направлением деятельности Правительства в социальной сфере в настоящее время является изменение устаревшей социальной системы, которая не соответствует нынешнему уровню проблем. Концепция национальной безопасности должна опираться на решение социальных задач и прежде всего обеспечение высокого уровня жизни.</w:t>
      </w:r>
    </w:p>
    <w:p w14:paraId="71B90D93" w14:textId="77777777" w:rsidR="001F2300" w:rsidRPr="001F2300" w:rsidRDefault="001F2300" w:rsidP="001F2300">
      <w:pPr>
        <w:shd w:val="clear" w:color="auto" w:fill="FFFFFF"/>
        <w:spacing w:after="480" w:line="240" w:lineRule="auto"/>
        <w:textAlignment w:val="baseline"/>
        <w:rPr>
          <w:rFonts w:ascii="Arial" w:eastAsia="Times New Roman" w:hAnsi="Arial" w:cs="Arial"/>
          <w:color w:val="7B818C"/>
          <w:lang w:eastAsia="ru-RU"/>
        </w:rPr>
      </w:pPr>
      <w:r w:rsidRPr="001F2300">
        <w:rPr>
          <w:rFonts w:ascii="Arial" w:eastAsia="Times New Roman" w:hAnsi="Arial" w:cs="Arial"/>
          <w:color w:val="7B818C"/>
          <w:lang w:eastAsia="ru-RU"/>
        </w:rPr>
        <w:t>Социологи отмечают резкое ухудшение демографической ситуации в стране и здоровья населения, а также резкое распространение наркомании в России и детской беспризорности (ежегодно в стране появляются 100 тыс. детей-сирот, абсолютное большинство из которых имеют родителей), не менее острыми остаются проблемы бедности подавляющего большинства населения, деградация семьи, а также рост преступности в стране.</w:t>
      </w:r>
    </w:p>
    <w:p w14:paraId="634AAA33" w14:textId="77777777" w:rsidR="001F2300" w:rsidRPr="001F2300" w:rsidRDefault="001F2300" w:rsidP="001F2300">
      <w:pPr>
        <w:spacing w:after="0" w:line="240" w:lineRule="auto"/>
        <w:rPr>
          <w:rFonts w:ascii="Times New Roman" w:eastAsia="Times New Roman" w:hAnsi="Times New Roman" w:cs="Times New Roman"/>
          <w:sz w:val="24"/>
          <w:szCs w:val="24"/>
          <w:lang w:eastAsia="ru-RU"/>
        </w:rPr>
      </w:pPr>
      <w:r w:rsidRPr="001F2300">
        <w:rPr>
          <w:rFonts w:ascii="Arial" w:eastAsia="Times New Roman" w:hAnsi="Arial" w:cs="Arial"/>
          <w:b/>
          <w:bCs/>
          <w:color w:val="404248"/>
          <w:bdr w:val="none" w:sz="0" w:space="0" w:color="auto" w:frame="1"/>
          <w:shd w:val="clear" w:color="auto" w:fill="FFFFFF"/>
          <w:lang w:eastAsia="ru-RU"/>
        </w:rPr>
        <w:t>Бедность - как социальная проблема России</w:t>
      </w:r>
    </w:p>
    <w:p w14:paraId="427052A6" w14:textId="77777777" w:rsidR="001F2300" w:rsidRPr="001F2300" w:rsidRDefault="001F2300" w:rsidP="001F2300">
      <w:pPr>
        <w:shd w:val="clear" w:color="auto" w:fill="FFFFFF"/>
        <w:spacing w:after="480" w:line="240" w:lineRule="auto"/>
        <w:textAlignment w:val="baseline"/>
        <w:rPr>
          <w:rFonts w:ascii="Arial" w:eastAsia="Times New Roman" w:hAnsi="Arial" w:cs="Arial"/>
          <w:color w:val="7B818C"/>
          <w:lang w:eastAsia="ru-RU"/>
        </w:rPr>
      </w:pPr>
      <w:r w:rsidRPr="001F2300">
        <w:rPr>
          <w:rFonts w:ascii="Arial" w:eastAsia="Times New Roman" w:hAnsi="Arial" w:cs="Arial"/>
          <w:color w:val="7B818C"/>
          <w:lang w:eastAsia="ru-RU"/>
        </w:rPr>
        <w:t>Многие считают Россию страной с колоссальным масштабом бедности. Общественное мнение справедливо полагает бедность вопиющей проблемой.</w:t>
      </w:r>
    </w:p>
    <w:p w14:paraId="6A1F8843" w14:textId="77777777" w:rsidR="001F2300" w:rsidRPr="001F2300" w:rsidRDefault="001F2300" w:rsidP="001F2300">
      <w:pPr>
        <w:shd w:val="clear" w:color="auto" w:fill="FFFFFF"/>
        <w:spacing w:after="480" w:line="240" w:lineRule="auto"/>
        <w:textAlignment w:val="baseline"/>
        <w:rPr>
          <w:rFonts w:ascii="Arial" w:eastAsia="Times New Roman" w:hAnsi="Arial" w:cs="Arial"/>
          <w:color w:val="7B818C"/>
          <w:lang w:eastAsia="ru-RU"/>
        </w:rPr>
      </w:pPr>
      <w:r w:rsidRPr="001F2300">
        <w:rPr>
          <w:rFonts w:ascii="Arial" w:eastAsia="Times New Roman" w:hAnsi="Arial" w:cs="Arial"/>
          <w:color w:val="7B818C"/>
          <w:lang w:eastAsia="ru-RU"/>
        </w:rPr>
        <w:lastRenderedPageBreak/>
        <w:t>Ни статистики, ни налоговые инспекторы - никто точно не знает, сколько в стране действительно бедных, сколько богатых. Есть только приблизительные оценки. Дифференциация доходов достигает угрожающих размеров: заработки 10% высокооплачиваемых россиян в 34 раза больше, чем у 10% низкооплачиваемых. В банковской сфере разрыв еще больше - 40 раз. Такого нет в развитых странах. При подобной поляризации становление среднего класса - опоры общества - чрезвычайно затруднено.</w:t>
      </w:r>
    </w:p>
    <w:p w14:paraId="56BB6A00" w14:textId="77777777" w:rsidR="001F2300" w:rsidRPr="001F2300" w:rsidRDefault="001F2300" w:rsidP="001F2300">
      <w:pPr>
        <w:shd w:val="clear" w:color="auto" w:fill="FFFFFF"/>
        <w:spacing w:after="480" w:line="240" w:lineRule="auto"/>
        <w:textAlignment w:val="baseline"/>
        <w:rPr>
          <w:rFonts w:ascii="Arial" w:eastAsia="Times New Roman" w:hAnsi="Arial" w:cs="Arial"/>
          <w:color w:val="7B818C"/>
          <w:lang w:eastAsia="ru-RU"/>
        </w:rPr>
      </w:pPr>
      <w:r w:rsidRPr="001F2300">
        <w:rPr>
          <w:rFonts w:ascii="Arial" w:eastAsia="Times New Roman" w:hAnsi="Arial" w:cs="Arial"/>
          <w:color w:val="7B818C"/>
          <w:lang w:eastAsia="ru-RU"/>
        </w:rPr>
        <w:t>Существующая в России огромная разница в оплате труда во многих случаях не обоснована ни конкретным вкладом работников, ни достигнутыми экономическими результатами. В нынешней российской системе распространена практика, когда менеджеры высшего звена и руководители перераспределяют заработную плату в свою пользу, применяя так называемые теневые схемы. Это не по правилам цивилизованного рынка: от "серых" схем внакладе остается большинство работников. Для вывода зарплаты из тени нужны лишь политическая воля и жесткий контроль за соблюдением трудового законодательства. Сегодня система надзора за его выполнением такова, что позволяет повсеместно допускать нарушения.</w:t>
      </w:r>
    </w:p>
    <w:p w14:paraId="6EDE5EE9" w14:textId="77777777" w:rsidR="001F2300" w:rsidRPr="001F2300" w:rsidRDefault="001F2300" w:rsidP="001F2300">
      <w:pPr>
        <w:shd w:val="clear" w:color="auto" w:fill="FFFFFF"/>
        <w:spacing w:after="480" w:line="240" w:lineRule="auto"/>
        <w:textAlignment w:val="baseline"/>
        <w:rPr>
          <w:rFonts w:ascii="Arial" w:eastAsia="Times New Roman" w:hAnsi="Arial" w:cs="Arial"/>
          <w:color w:val="7B818C"/>
          <w:lang w:eastAsia="ru-RU"/>
        </w:rPr>
      </w:pPr>
      <w:r w:rsidRPr="001F2300">
        <w:rPr>
          <w:rFonts w:ascii="Arial" w:eastAsia="Times New Roman" w:hAnsi="Arial" w:cs="Arial"/>
          <w:color w:val="7B818C"/>
          <w:lang w:eastAsia="ru-RU"/>
        </w:rPr>
        <w:t>Безусловно, социальная сфера и уровень жизни, в частности, напрямую зависят от состояния экономики. Чем выше её эффективность, производительность труда, тем быстрее будет расти средняя зарплата. На данном этапе эксперты предлагают использовать, прежде всего, два рычага - повышать уровень оплаты в бюджетной сфере и быстрее переходить на строго адресную социальную поддержку наиболее нуждающихся. Д. Д. Медведев, вступая в марте 2008 г. на президентский пост, провозгласил повышение уровня жизни одним из важнейших государственных приоритетов, предлагая тщательно продуманный комплексный подход: продвигаться вперед не по каким-то отдельным направлениям, а действовать по единой взаимоувязанной комплексной программе. В ней выделяются четыре главные проблемы - оплата труда, занятость, доступ к бесплатным или дотационным услугам, распределение социальных трансфертов. По каждой из них разработаны конкретные предложения.</w:t>
      </w:r>
    </w:p>
    <w:p w14:paraId="63EBF379" w14:textId="77777777" w:rsidR="001F2300" w:rsidRPr="001F2300" w:rsidRDefault="001F2300" w:rsidP="001F2300">
      <w:pPr>
        <w:shd w:val="clear" w:color="auto" w:fill="FFFFFF"/>
        <w:spacing w:after="480" w:line="240" w:lineRule="auto"/>
        <w:textAlignment w:val="baseline"/>
        <w:rPr>
          <w:rFonts w:ascii="Arial" w:eastAsia="Times New Roman" w:hAnsi="Arial" w:cs="Arial"/>
          <w:color w:val="7B818C"/>
          <w:lang w:eastAsia="ru-RU"/>
        </w:rPr>
      </w:pPr>
      <w:r w:rsidRPr="001F2300">
        <w:rPr>
          <w:rFonts w:ascii="Arial" w:eastAsia="Times New Roman" w:hAnsi="Arial" w:cs="Arial"/>
          <w:color w:val="7B818C"/>
          <w:lang w:eastAsia="ru-RU"/>
        </w:rPr>
        <w:t>Не менее актуальный и, может быть, один из самых трудных вопросов - чёткое разграничение полномочий между органами государственной власти на федеральном и региональном уровнях. Соответственно должны быть скрупулёзно определены все источники финансирования и ответственность властей. Жизнь десятков миллионов граждан продолжает оставаться у нас на чрезвычайно низком уровне. Экономика не может развиваться в нищей стране. Выйти из нищеты, преодолеть негативные тенденции или хотя бы существенно переломить ситуацию в борьбе с бедностью - такова первейшая задача наших властей.</w:t>
      </w:r>
    </w:p>
    <w:p w14:paraId="6DE85946" w14:textId="77777777" w:rsidR="001F2300" w:rsidRPr="001F2300" w:rsidRDefault="001F2300" w:rsidP="001F2300">
      <w:pPr>
        <w:shd w:val="clear" w:color="auto" w:fill="FFFFFF"/>
        <w:spacing w:after="480" w:line="240" w:lineRule="auto"/>
        <w:textAlignment w:val="baseline"/>
        <w:rPr>
          <w:rFonts w:ascii="Arial" w:eastAsia="Times New Roman" w:hAnsi="Arial" w:cs="Arial"/>
          <w:color w:val="7B818C"/>
          <w:lang w:eastAsia="ru-RU"/>
        </w:rPr>
      </w:pPr>
      <w:r w:rsidRPr="001F2300">
        <w:rPr>
          <w:rFonts w:ascii="Arial" w:eastAsia="Times New Roman" w:hAnsi="Arial" w:cs="Arial"/>
          <w:color w:val="7B818C"/>
          <w:lang w:eastAsia="ru-RU"/>
        </w:rPr>
        <w:t>Механизмы для этого есть в мировой практике, они наработаны и российскими экспертами, которые справедливо считают, что кардинальных сдвигов можно добиться путём устойчивого подъёма экономики, а главное - повышением производительности труда. Остающийся высоким потенциал доверия россиян нынешнему Президенту, а с ним - власти в целом является, безусловно, важнейшим фактором стабильности, существенным условием вывода страны на траекторию уверенного подъёма. Но негативные процессы в социальной области, охватывающие большинство населения страны, опасны и тем, что могут начать постепенное "размывание" этого потенциала и вызвать массовое отчаяние и разочарование в обществе - чего допустить нельзя.</w:t>
      </w:r>
    </w:p>
    <w:p w14:paraId="05B5B6FD" w14:textId="77777777" w:rsidR="001F2300" w:rsidRPr="001F2300" w:rsidRDefault="001F2300" w:rsidP="001F2300">
      <w:pPr>
        <w:spacing w:after="0" w:line="240" w:lineRule="auto"/>
        <w:rPr>
          <w:rFonts w:ascii="Times New Roman" w:eastAsia="Times New Roman" w:hAnsi="Times New Roman" w:cs="Times New Roman"/>
          <w:sz w:val="24"/>
          <w:szCs w:val="24"/>
          <w:lang w:eastAsia="ru-RU"/>
        </w:rPr>
      </w:pPr>
      <w:r w:rsidRPr="001F2300">
        <w:rPr>
          <w:rFonts w:ascii="Arial" w:eastAsia="Times New Roman" w:hAnsi="Arial" w:cs="Arial"/>
          <w:b/>
          <w:bCs/>
          <w:color w:val="404248"/>
          <w:bdr w:val="none" w:sz="0" w:space="0" w:color="auto" w:frame="1"/>
          <w:shd w:val="clear" w:color="auto" w:fill="FFFFFF"/>
          <w:lang w:eastAsia="ru-RU"/>
        </w:rPr>
        <w:t>Забота о пожилых и инвалидах - социальный императив государства</w:t>
      </w:r>
    </w:p>
    <w:p w14:paraId="2739B265" w14:textId="0D95E153" w:rsidR="001F2300" w:rsidRPr="001F2300" w:rsidRDefault="001F2300" w:rsidP="001F2300">
      <w:pPr>
        <w:shd w:val="clear" w:color="auto" w:fill="FFFFFF"/>
        <w:spacing w:after="480" w:line="240" w:lineRule="auto"/>
        <w:textAlignment w:val="baseline"/>
        <w:rPr>
          <w:rFonts w:ascii="Arial" w:eastAsia="Times New Roman" w:hAnsi="Arial" w:cs="Arial"/>
          <w:color w:val="7B818C"/>
          <w:lang w:eastAsia="ru-RU"/>
        </w:rPr>
      </w:pPr>
      <w:r w:rsidRPr="001F2300">
        <w:rPr>
          <w:rFonts w:ascii="Arial" w:eastAsia="Times New Roman" w:hAnsi="Arial" w:cs="Arial"/>
          <w:color w:val="7B818C"/>
          <w:lang w:eastAsia="ru-RU"/>
        </w:rPr>
        <w:t xml:space="preserve">Социальное обеспечение по возрасту, в случае болезни и инвалидности - первейшее требование любого цивилизованного государства. Оно гарантируется и нашей </w:t>
      </w:r>
      <w:r w:rsidRPr="001F2300">
        <w:rPr>
          <w:rFonts w:ascii="Arial" w:eastAsia="Times New Roman" w:hAnsi="Arial" w:cs="Arial"/>
          <w:color w:val="7B818C"/>
          <w:lang w:eastAsia="ru-RU"/>
        </w:rPr>
        <w:lastRenderedPageBreak/>
        <w:t>Конституцией (статья 39). В статье говорится, что законом устанавливаются государственные пенсии и социальные пособия, поощряются добровольное социальное страхование, создание дополнительных форм социального обеспечения и благотворительность.</w:t>
      </w:r>
    </w:p>
    <w:p w14:paraId="6B7DA627" w14:textId="77777777" w:rsidR="001F2300" w:rsidRPr="001F2300" w:rsidRDefault="001F2300" w:rsidP="001F2300">
      <w:pPr>
        <w:shd w:val="clear" w:color="auto" w:fill="FFFFFF"/>
        <w:spacing w:after="480" w:line="240" w:lineRule="auto"/>
        <w:textAlignment w:val="baseline"/>
        <w:rPr>
          <w:rFonts w:ascii="Arial" w:eastAsia="Times New Roman" w:hAnsi="Arial" w:cs="Arial"/>
          <w:color w:val="7B818C"/>
          <w:lang w:eastAsia="ru-RU"/>
        </w:rPr>
      </w:pPr>
      <w:r w:rsidRPr="001F2300">
        <w:rPr>
          <w:rFonts w:ascii="Arial" w:eastAsia="Times New Roman" w:hAnsi="Arial" w:cs="Arial"/>
          <w:color w:val="7B818C"/>
          <w:lang w:eastAsia="ru-RU"/>
        </w:rPr>
        <w:t>Социальное обеспечение граждан, которые по не зависящим от них причинам не могут иметь достаточных средств к существованию, гарантируется при: наступлении возраста (общий пенсионный возраст в России для женщин 55 лет, для мужчин - 60 лет); изменении состояния здоровья или его отсутствии от рождения (болезнь, инвалидность и др.); потере кормильца.</w:t>
      </w:r>
    </w:p>
    <w:p w14:paraId="4E5C21B9" w14:textId="77777777" w:rsidR="001F2300" w:rsidRPr="001F2300" w:rsidRDefault="001F2300" w:rsidP="001F2300">
      <w:pPr>
        <w:shd w:val="clear" w:color="auto" w:fill="FFFFFF"/>
        <w:spacing w:after="480" w:line="240" w:lineRule="auto"/>
        <w:textAlignment w:val="baseline"/>
        <w:rPr>
          <w:rFonts w:ascii="Arial" w:eastAsia="Times New Roman" w:hAnsi="Arial" w:cs="Arial"/>
          <w:color w:val="7B818C"/>
          <w:lang w:eastAsia="ru-RU"/>
        </w:rPr>
      </w:pPr>
      <w:r w:rsidRPr="001F2300">
        <w:rPr>
          <w:rFonts w:ascii="Arial" w:eastAsia="Times New Roman" w:hAnsi="Arial" w:cs="Arial"/>
          <w:color w:val="7B818C"/>
          <w:lang w:eastAsia="ru-RU"/>
        </w:rPr>
        <w:t>Этот перечень не является исчерпывающим, к нему могут быть добавлены и другие основания (например, нахождение в отпуске по уходу за ребёнком и т.п.). Не вызывает сомнения, что эту конкретную задачу призвано решать специальное правительственное ведомство на самом высоком уровне.</w:t>
      </w:r>
    </w:p>
    <w:p w14:paraId="3F86A447" w14:textId="77777777" w:rsidR="001F2300" w:rsidRPr="001F2300" w:rsidRDefault="001F2300" w:rsidP="001F2300">
      <w:pPr>
        <w:shd w:val="clear" w:color="auto" w:fill="FFFFFF"/>
        <w:spacing w:after="480" w:line="240" w:lineRule="auto"/>
        <w:textAlignment w:val="baseline"/>
        <w:rPr>
          <w:rFonts w:ascii="Arial" w:eastAsia="Times New Roman" w:hAnsi="Arial" w:cs="Arial"/>
          <w:color w:val="7B818C"/>
          <w:lang w:eastAsia="ru-RU"/>
        </w:rPr>
      </w:pPr>
      <w:r w:rsidRPr="001F2300">
        <w:rPr>
          <w:rFonts w:ascii="Arial" w:eastAsia="Times New Roman" w:hAnsi="Arial" w:cs="Arial"/>
          <w:color w:val="7B818C"/>
          <w:lang w:eastAsia="ru-RU"/>
        </w:rPr>
        <w:t>Увеличение доли пожилых людей в общей численности населения - характерная демографическая черта не только России. По данным ООН, в 1950 г. в мире проживали 214 млн. лиц старше 60 лет, к 2000 г. их число возросло до 590 млн., а согласно прогнозу на 2025 г., оно достигнет 1 млрд.100 млн. человек.</w:t>
      </w:r>
    </w:p>
    <w:p w14:paraId="2B590B1D" w14:textId="77777777" w:rsidR="001F2300" w:rsidRPr="001F2300" w:rsidRDefault="001F2300" w:rsidP="001F2300">
      <w:pPr>
        <w:shd w:val="clear" w:color="auto" w:fill="FFFFFF"/>
        <w:spacing w:after="480" w:line="240" w:lineRule="auto"/>
        <w:textAlignment w:val="baseline"/>
        <w:rPr>
          <w:rFonts w:ascii="Arial" w:eastAsia="Times New Roman" w:hAnsi="Arial" w:cs="Arial"/>
          <w:color w:val="7B818C"/>
          <w:lang w:eastAsia="ru-RU"/>
        </w:rPr>
      </w:pPr>
      <w:r w:rsidRPr="001F2300">
        <w:rPr>
          <w:rFonts w:ascii="Arial" w:eastAsia="Times New Roman" w:hAnsi="Arial" w:cs="Arial"/>
          <w:color w:val="7B818C"/>
          <w:lang w:eastAsia="ru-RU"/>
        </w:rPr>
        <w:t>По ряду причин год от года увеличивается среди россиян число инвалидов. Несмотря на принятый в 1995 г. Закон "О социальной защите инвалидов в Российской Федерации"[8], ставшим важным шагом на пути обеспечения государственных правовых гарантий в решении проблем инвалидов и инвалидности, социальное положение инвалидов по-прежнему остаётся неблагополучным и тревожным.</w:t>
      </w:r>
    </w:p>
    <w:p w14:paraId="120C30C7" w14:textId="77777777" w:rsidR="001F2300" w:rsidRPr="001F2300" w:rsidRDefault="001F2300" w:rsidP="001F2300">
      <w:pPr>
        <w:shd w:val="clear" w:color="auto" w:fill="FFFFFF"/>
        <w:spacing w:after="480" w:line="240" w:lineRule="auto"/>
        <w:textAlignment w:val="baseline"/>
        <w:rPr>
          <w:rFonts w:ascii="Arial" w:eastAsia="Times New Roman" w:hAnsi="Arial" w:cs="Arial"/>
          <w:color w:val="7B818C"/>
          <w:lang w:eastAsia="ru-RU"/>
        </w:rPr>
      </w:pPr>
      <w:r w:rsidRPr="001F2300">
        <w:rPr>
          <w:rFonts w:ascii="Arial" w:eastAsia="Times New Roman" w:hAnsi="Arial" w:cs="Arial"/>
          <w:color w:val="7B818C"/>
          <w:lang w:eastAsia="ru-RU"/>
        </w:rPr>
        <w:t xml:space="preserve">Еще в 2001 г. правительство страны одобрило концепцию демографического развития на период до 2015 г., которая разрабатывалась Минтрудом, </w:t>
      </w:r>
      <w:proofErr w:type="spellStart"/>
      <w:r w:rsidRPr="001F2300">
        <w:rPr>
          <w:rFonts w:ascii="Arial" w:eastAsia="Times New Roman" w:hAnsi="Arial" w:cs="Arial"/>
          <w:color w:val="7B818C"/>
          <w:lang w:eastAsia="ru-RU"/>
        </w:rPr>
        <w:t>Минфедерации</w:t>
      </w:r>
      <w:proofErr w:type="spellEnd"/>
      <w:r w:rsidRPr="001F2300">
        <w:rPr>
          <w:rFonts w:ascii="Arial" w:eastAsia="Times New Roman" w:hAnsi="Arial" w:cs="Arial"/>
          <w:color w:val="7B818C"/>
          <w:lang w:eastAsia="ru-RU"/>
        </w:rPr>
        <w:t xml:space="preserve"> и Минздравом.</w:t>
      </w:r>
    </w:p>
    <w:p w14:paraId="78B80294" w14:textId="77777777" w:rsidR="001F2300" w:rsidRPr="001F2300" w:rsidRDefault="001F2300" w:rsidP="001F2300">
      <w:pPr>
        <w:shd w:val="clear" w:color="auto" w:fill="FFFFFF"/>
        <w:spacing w:after="480" w:line="240" w:lineRule="auto"/>
        <w:textAlignment w:val="baseline"/>
        <w:rPr>
          <w:rFonts w:ascii="Arial" w:eastAsia="Times New Roman" w:hAnsi="Arial" w:cs="Arial"/>
          <w:color w:val="7B818C"/>
          <w:lang w:eastAsia="ru-RU"/>
        </w:rPr>
      </w:pPr>
      <w:r w:rsidRPr="001F2300">
        <w:rPr>
          <w:rFonts w:ascii="Arial" w:eastAsia="Times New Roman" w:hAnsi="Arial" w:cs="Arial"/>
          <w:color w:val="7B818C"/>
          <w:lang w:eastAsia="ru-RU"/>
        </w:rPr>
        <w:t>В ней подчеркивалось, что в последнее время естественная убыль населения России находится на стабильно высоком уровне - 0,7-0,9 млн. человек в год. Говорится, что при сохранении имеющегося на сегодня уровня смертности населения из числа россиян, достигших в 2000 г.16 лет, доживут до 60 лет... лишь 58% мужчин.</w:t>
      </w:r>
    </w:p>
    <w:p w14:paraId="4647E220" w14:textId="77777777" w:rsidR="001F2300" w:rsidRPr="001F2300" w:rsidRDefault="001F2300" w:rsidP="001F2300">
      <w:pPr>
        <w:shd w:val="clear" w:color="auto" w:fill="FFFFFF"/>
        <w:spacing w:after="480" w:line="240" w:lineRule="auto"/>
        <w:textAlignment w:val="baseline"/>
        <w:rPr>
          <w:rFonts w:ascii="Arial" w:eastAsia="Times New Roman" w:hAnsi="Arial" w:cs="Arial"/>
          <w:color w:val="7B818C"/>
          <w:lang w:eastAsia="ru-RU"/>
        </w:rPr>
      </w:pPr>
      <w:r w:rsidRPr="001F2300">
        <w:rPr>
          <w:rFonts w:ascii="Arial" w:eastAsia="Times New Roman" w:hAnsi="Arial" w:cs="Arial"/>
          <w:color w:val="7B818C"/>
          <w:lang w:eastAsia="ru-RU"/>
        </w:rPr>
        <w:t>В числе приоритетов демографического развития России в концепции называются "укрепление здоровья детей и подростков", "формирование системы ценностей, ориентированных на семью с двумя детьми и более", "привлечение иммигрантов в Россию"[9]</w:t>
      </w:r>
    </w:p>
    <w:p w14:paraId="4EBAB0ED" w14:textId="77777777" w:rsidR="001F2300" w:rsidRPr="001F2300" w:rsidRDefault="001F2300" w:rsidP="001F2300">
      <w:pPr>
        <w:spacing w:after="0" w:line="240" w:lineRule="auto"/>
        <w:rPr>
          <w:rFonts w:ascii="Times New Roman" w:eastAsia="Times New Roman" w:hAnsi="Times New Roman" w:cs="Times New Roman"/>
          <w:sz w:val="24"/>
          <w:szCs w:val="24"/>
          <w:lang w:eastAsia="ru-RU"/>
        </w:rPr>
      </w:pPr>
      <w:r w:rsidRPr="001F2300">
        <w:rPr>
          <w:rFonts w:ascii="Arial" w:eastAsia="Times New Roman" w:hAnsi="Arial" w:cs="Arial"/>
          <w:b/>
          <w:bCs/>
          <w:color w:val="404248"/>
          <w:bdr w:val="none" w:sz="0" w:space="0" w:color="auto" w:frame="1"/>
          <w:shd w:val="clear" w:color="auto" w:fill="FFFFFF"/>
          <w:lang w:eastAsia="ru-RU"/>
        </w:rPr>
        <w:t>Кризис семьи как социальной ячейки общества</w:t>
      </w:r>
    </w:p>
    <w:p w14:paraId="6B2262FD" w14:textId="77777777" w:rsidR="001F2300" w:rsidRPr="001F2300" w:rsidRDefault="001F2300" w:rsidP="001F2300">
      <w:pPr>
        <w:shd w:val="clear" w:color="auto" w:fill="FFFFFF"/>
        <w:spacing w:after="480" w:line="240" w:lineRule="auto"/>
        <w:textAlignment w:val="baseline"/>
        <w:rPr>
          <w:rFonts w:ascii="Arial" w:eastAsia="Times New Roman" w:hAnsi="Arial" w:cs="Arial"/>
          <w:color w:val="7B818C"/>
          <w:lang w:eastAsia="ru-RU"/>
        </w:rPr>
      </w:pPr>
      <w:r w:rsidRPr="001F2300">
        <w:rPr>
          <w:rFonts w:ascii="Arial" w:eastAsia="Times New Roman" w:hAnsi="Arial" w:cs="Arial"/>
          <w:color w:val="7B818C"/>
          <w:lang w:eastAsia="ru-RU"/>
        </w:rPr>
        <w:t>Все больше и больше данных свидетельствует о том, что случаи насилия, жестокого обращения с детьми и инцеста в семье гораздо более распространены, чем могло полагать большинство россиян. Дети страдают от жестокого обращения и от пренебрежения родителей. Случаи насилия и жестокости связаны с огромным множеством факторов.</w:t>
      </w:r>
    </w:p>
    <w:p w14:paraId="213C7D85" w14:textId="77777777" w:rsidR="001F2300" w:rsidRPr="001F2300" w:rsidRDefault="001F2300" w:rsidP="001F2300">
      <w:pPr>
        <w:shd w:val="clear" w:color="auto" w:fill="FFFFFF"/>
        <w:spacing w:after="480" w:line="240" w:lineRule="auto"/>
        <w:textAlignment w:val="baseline"/>
        <w:rPr>
          <w:rFonts w:ascii="Arial" w:eastAsia="Times New Roman" w:hAnsi="Arial" w:cs="Arial"/>
          <w:color w:val="7B818C"/>
          <w:lang w:eastAsia="ru-RU"/>
        </w:rPr>
      </w:pPr>
      <w:r w:rsidRPr="001F2300">
        <w:rPr>
          <w:rFonts w:ascii="Arial" w:eastAsia="Times New Roman" w:hAnsi="Arial" w:cs="Arial"/>
          <w:color w:val="7B818C"/>
          <w:lang w:eastAsia="ru-RU"/>
        </w:rPr>
        <w:t xml:space="preserve">В последнее десятилетие проблемы жестокости в семье, насилия над детьми и инцеста вышли на первый план как проблемы первоочередной значимости. Многое предстоит </w:t>
      </w:r>
      <w:r w:rsidRPr="001F2300">
        <w:rPr>
          <w:rFonts w:ascii="Arial" w:eastAsia="Times New Roman" w:hAnsi="Arial" w:cs="Arial"/>
          <w:color w:val="7B818C"/>
          <w:lang w:eastAsia="ru-RU"/>
        </w:rPr>
        <w:lastRenderedPageBreak/>
        <w:t>сделать для помощи жертвам насилия. Следует перестроить социальные службы таким образом, чтобы подвергающиеся насилию члены семей могли получать от них реальную помощь. Необходимо принять соответствующие предупредительные законы. Еще насущнее, вероятно, радикальный пересмотр взглядов и ценностей, необходимый для того, чтобы положить конец насилию над женщинами и детьми.</w:t>
      </w:r>
    </w:p>
    <w:p w14:paraId="28A829AA" w14:textId="77777777" w:rsidR="001F2300" w:rsidRPr="001F2300" w:rsidRDefault="001F2300" w:rsidP="001F2300">
      <w:pPr>
        <w:shd w:val="clear" w:color="auto" w:fill="FFFFFF"/>
        <w:spacing w:after="480" w:line="240" w:lineRule="auto"/>
        <w:textAlignment w:val="baseline"/>
        <w:rPr>
          <w:rFonts w:ascii="Arial" w:eastAsia="Times New Roman" w:hAnsi="Arial" w:cs="Arial"/>
          <w:color w:val="7B818C"/>
          <w:lang w:eastAsia="ru-RU"/>
        </w:rPr>
      </w:pPr>
      <w:r w:rsidRPr="001F2300">
        <w:rPr>
          <w:rFonts w:ascii="Arial" w:eastAsia="Times New Roman" w:hAnsi="Arial" w:cs="Arial"/>
          <w:color w:val="7B818C"/>
          <w:lang w:eastAsia="ru-RU"/>
        </w:rPr>
        <w:t>Научными исследованиями установлено, что насилие в той или иной форме совершается в каждой четвертой российской семье; убийства в семье составляют около 30% общего количества умышленных убийств; половине всех преступлений, связанных с бытовыми мотивами (ревностью, алкоголизмом, хулиганством), предшествуют длительные семейные ссоры.</w:t>
      </w:r>
    </w:p>
    <w:p w14:paraId="56532A22" w14:textId="77777777" w:rsidR="001F2300" w:rsidRPr="001F2300" w:rsidRDefault="001F2300" w:rsidP="001F2300">
      <w:pPr>
        <w:shd w:val="clear" w:color="auto" w:fill="FFFFFF"/>
        <w:spacing w:after="480" w:line="240" w:lineRule="auto"/>
        <w:textAlignment w:val="baseline"/>
        <w:rPr>
          <w:rFonts w:ascii="Arial" w:eastAsia="Times New Roman" w:hAnsi="Arial" w:cs="Arial"/>
          <w:color w:val="7B818C"/>
          <w:lang w:eastAsia="ru-RU"/>
        </w:rPr>
      </w:pPr>
      <w:r w:rsidRPr="001F2300">
        <w:rPr>
          <w:rFonts w:ascii="Arial" w:eastAsia="Times New Roman" w:hAnsi="Arial" w:cs="Arial"/>
          <w:color w:val="7B818C"/>
          <w:lang w:eastAsia="ru-RU"/>
        </w:rPr>
        <w:t>Следствиями широкого проникновения насилия в жизнь семьи являются распад семей, снижение уровня рождаемости, семейного воспитания, детская безнадзорность, что в свою очередь стимулирует правонарушения несовершеннолетних. Ежегодно около 2 млн. детей в возрасте до 14 лет избиваются родителями. Для 10% этих детей исходом становится смерть, а для 2 тыс. - самоубийство. Более 50 тыс. детей в течение года уходят из дома, спасаясь от собственных родителей, а 25 тыс. несовершеннолетних находятся в розыске.</w:t>
      </w:r>
    </w:p>
    <w:p w14:paraId="4F845037" w14:textId="77777777" w:rsidR="001F2300" w:rsidRPr="001F2300" w:rsidRDefault="001F2300" w:rsidP="001F2300">
      <w:pPr>
        <w:shd w:val="clear" w:color="auto" w:fill="FFFFFF"/>
        <w:spacing w:after="480" w:line="240" w:lineRule="auto"/>
        <w:textAlignment w:val="baseline"/>
        <w:rPr>
          <w:rFonts w:ascii="Arial" w:eastAsia="Times New Roman" w:hAnsi="Arial" w:cs="Arial"/>
          <w:color w:val="7B818C"/>
          <w:lang w:eastAsia="ru-RU"/>
        </w:rPr>
      </w:pPr>
      <w:r w:rsidRPr="001F2300">
        <w:rPr>
          <w:rFonts w:ascii="Arial" w:eastAsia="Times New Roman" w:hAnsi="Arial" w:cs="Arial"/>
          <w:color w:val="7B818C"/>
          <w:lang w:eastAsia="ru-RU"/>
        </w:rPr>
        <w:t>Что касается положения в Марий Эл, то по данным Прокуратуры РМЭ, в прошлом году к административной ответственности за неисполнение родителями или иными законными представителями несовершеннолетних обязанностей по содержанию и воспитанию несовершеннолетних в Марий Эл привлечено 2055 недобросовестных родителя, а за 4 месяца 2008 года - 994. В 2007 году по ст.156 УК РФ было возбуждено 55 уголовных дел в отношении родителей, не исполняющих обязанности по содержанию, воспитанию и обучению детей, допускающих жестокое обращение с ними. С начала этого года по данной статье возбуждено 26 уголовных дел. В суд был направлен 81 материал для решения вопроса о лишении родительских прав, в отношении 44 родителей суды вынесли решения о лишении их родительских прав.</w:t>
      </w:r>
    </w:p>
    <w:p w14:paraId="22061D1B" w14:textId="77777777" w:rsidR="001F2300" w:rsidRPr="001F2300" w:rsidRDefault="001F2300" w:rsidP="001F2300">
      <w:pPr>
        <w:spacing w:after="0" w:line="240" w:lineRule="auto"/>
        <w:rPr>
          <w:rFonts w:ascii="Times New Roman" w:eastAsia="Times New Roman" w:hAnsi="Times New Roman" w:cs="Times New Roman"/>
          <w:sz w:val="24"/>
          <w:szCs w:val="24"/>
          <w:lang w:eastAsia="ru-RU"/>
        </w:rPr>
      </w:pPr>
      <w:r w:rsidRPr="001F2300">
        <w:rPr>
          <w:rFonts w:ascii="Arial" w:eastAsia="Times New Roman" w:hAnsi="Arial" w:cs="Arial"/>
          <w:b/>
          <w:bCs/>
          <w:color w:val="404248"/>
          <w:bdr w:val="none" w:sz="0" w:space="0" w:color="auto" w:frame="1"/>
          <w:shd w:val="clear" w:color="auto" w:fill="FFFFFF"/>
          <w:lang w:eastAsia="ru-RU"/>
        </w:rPr>
        <w:t>Алкоголизм и наркомания - острая социальная проблема</w:t>
      </w:r>
    </w:p>
    <w:p w14:paraId="5F976774" w14:textId="77777777" w:rsidR="001F2300" w:rsidRPr="001F2300" w:rsidRDefault="001F2300" w:rsidP="001F2300">
      <w:pPr>
        <w:shd w:val="clear" w:color="auto" w:fill="FFFFFF"/>
        <w:spacing w:after="480" w:line="240" w:lineRule="auto"/>
        <w:textAlignment w:val="baseline"/>
        <w:rPr>
          <w:rFonts w:ascii="Arial" w:eastAsia="Times New Roman" w:hAnsi="Arial" w:cs="Arial"/>
          <w:color w:val="7B818C"/>
          <w:lang w:eastAsia="ru-RU"/>
        </w:rPr>
      </w:pPr>
      <w:r w:rsidRPr="001F2300">
        <w:rPr>
          <w:rFonts w:ascii="Arial" w:eastAsia="Times New Roman" w:hAnsi="Arial" w:cs="Arial"/>
          <w:color w:val="7B818C"/>
          <w:lang w:eastAsia="ru-RU"/>
        </w:rPr>
        <w:t>Проблема алкоголизма и наркомании всегда очень актуальна. Ни для кого не секрет, что алкоголизм и наркомания представляют очень большую опасность для общества. В первую очередь алкоголь вредит человеческому здоровью, потребление алкоголя приводит к развитию болезней соматических и психических, ухудшая и без того печальную картину смертности.</w:t>
      </w:r>
    </w:p>
    <w:p w14:paraId="4E68B464" w14:textId="77777777" w:rsidR="001F2300" w:rsidRPr="001F2300" w:rsidRDefault="001F2300" w:rsidP="001F2300">
      <w:pPr>
        <w:shd w:val="clear" w:color="auto" w:fill="FFFFFF"/>
        <w:spacing w:after="480" w:line="240" w:lineRule="auto"/>
        <w:textAlignment w:val="baseline"/>
        <w:rPr>
          <w:rFonts w:ascii="Arial" w:eastAsia="Times New Roman" w:hAnsi="Arial" w:cs="Arial"/>
          <w:color w:val="7B818C"/>
          <w:lang w:eastAsia="ru-RU"/>
        </w:rPr>
      </w:pPr>
      <w:r w:rsidRPr="001F2300">
        <w:rPr>
          <w:rFonts w:ascii="Arial" w:eastAsia="Times New Roman" w:hAnsi="Arial" w:cs="Arial"/>
          <w:color w:val="7B818C"/>
          <w:lang w:eastAsia="ru-RU"/>
        </w:rPr>
        <w:t>Именно алкоголизм - одна из основных причин высокого уровня преступности в стране, причина большого количество случаев ДТП, когда пьяный водитель за рулем становится виновником трагедии. Наркомания, как и алкоголизм, приводит к росту преступности, и это знают все: чтобы достать наркотики, наркоманы готовы пойти на тяжкие и особо тяжкие преступления. Алкоголики и наркоманы очень часто становятся преступниками под действием алкоголя и наркотиков.</w:t>
      </w:r>
    </w:p>
    <w:p w14:paraId="21DD45B5" w14:textId="77777777" w:rsidR="001F2300" w:rsidRPr="001F2300" w:rsidRDefault="001F2300" w:rsidP="001F2300">
      <w:pPr>
        <w:shd w:val="clear" w:color="auto" w:fill="FFFFFF"/>
        <w:spacing w:after="480" w:line="240" w:lineRule="auto"/>
        <w:textAlignment w:val="baseline"/>
        <w:rPr>
          <w:rFonts w:ascii="Arial" w:eastAsia="Times New Roman" w:hAnsi="Arial" w:cs="Arial"/>
          <w:color w:val="7B818C"/>
          <w:lang w:eastAsia="ru-RU"/>
        </w:rPr>
      </w:pPr>
      <w:r w:rsidRPr="001F2300">
        <w:rPr>
          <w:rFonts w:ascii="Arial" w:eastAsia="Times New Roman" w:hAnsi="Arial" w:cs="Arial"/>
          <w:color w:val="7B818C"/>
          <w:lang w:eastAsia="ru-RU"/>
        </w:rPr>
        <w:t>На протяжении всех последних лет количество преступлений, связанных с незаконным оборотом наркотиков, неуклонно возражает. Так, в 2006 г. в РФ было выявлено 74 788 преступлений, a в 2007 - уже 79 948, что на 6,9% больше и составило от общего числа 2,9% зарегистрированных преступлений.</w:t>
      </w:r>
    </w:p>
    <w:p w14:paraId="40C80161" w14:textId="77777777" w:rsidR="001F2300" w:rsidRPr="001F2300" w:rsidRDefault="001F2300" w:rsidP="001F2300">
      <w:pPr>
        <w:shd w:val="clear" w:color="auto" w:fill="FFFFFF"/>
        <w:spacing w:after="480" w:line="240" w:lineRule="auto"/>
        <w:textAlignment w:val="baseline"/>
        <w:rPr>
          <w:rFonts w:ascii="Arial" w:eastAsia="Times New Roman" w:hAnsi="Arial" w:cs="Arial"/>
          <w:color w:val="7B818C"/>
          <w:lang w:eastAsia="ru-RU"/>
        </w:rPr>
      </w:pPr>
      <w:r w:rsidRPr="001F2300">
        <w:rPr>
          <w:rFonts w:ascii="Arial" w:eastAsia="Times New Roman" w:hAnsi="Arial" w:cs="Arial"/>
          <w:color w:val="7B818C"/>
          <w:lang w:eastAsia="ru-RU"/>
        </w:rPr>
        <w:lastRenderedPageBreak/>
        <w:t>Наркомания неудержимо проникает в молодежную среду. Практически по меньшей мере каждый пятый в возрасте 16 - 24 лет пробовал наркотические вещества или находился под их воздействием и болезненно зависит от них. Реальный уровень наркотизации значительно выше, чем фиксируется показателями наркологической службы. Хотя большая часть населения осознает личную и социальную опасность употребления наркотиков, сопротивляемость наркотическому процессу ослаблена.</w:t>
      </w:r>
    </w:p>
    <w:p w14:paraId="53E9AACC" w14:textId="77777777" w:rsidR="001F2300" w:rsidRPr="001F2300" w:rsidRDefault="001F2300" w:rsidP="001F2300">
      <w:pPr>
        <w:shd w:val="clear" w:color="auto" w:fill="FFFFFF"/>
        <w:spacing w:after="480" w:line="240" w:lineRule="auto"/>
        <w:textAlignment w:val="baseline"/>
        <w:rPr>
          <w:rFonts w:ascii="Arial" w:eastAsia="Times New Roman" w:hAnsi="Arial" w:cs="Arial"/>
          <w:color w:val="7B818C"/>
          <w:lang w:eastAsia="ru-RU"/>
        </w:rPr>
      </w:pPr>
      <w:r w:rsidRPr="001F2300">
        <w:rPr>
          <w:rFonts w:ascii="Arial" w:eastAsia="Times New Roman" w:hAnsi="Arial" w:cs="Arial"/>
          <w:color w:val="7B818C"/>
          <w:lang w:eastAsia="ru-RU"/>
        </w:rPr>
        <w:t>В наркологических учреждениях Республики Марий Эл на учете на данный момент состоит 306 подростов, из них 278 - за употребление спиртных напитков. Одному ребенку поставлен диагноз алкоголизм.26 несовершеннолетних состоят на учете за употребление токсических веществ.</w:t>
      </w:r>
    </w:p>
    <w:p w14:paraId="464A35AA" w14:textId="77777777" w:rsidR="001F2300" w:rsidRPr="001F2300" w:rsidRDefault="001F2300" w:rsidP="001F2300">
      <w:pPr>
        <w:shd w:val="clear" w:color="auto" w:fill="FFFFFF"/>
        <w:spacing w:after="480" w:line="240" w:lineRule="auto"/>
        <w:textAlignment w:val="baseline"/>
        <w:rPr>
          <w:rFonts w:ascii="Arial" w:eastAsia="Times New Roman" w:hAnsi="Arial" w:cs="Arial"/>
          <w:color w:val="7B818C"/>
          <w:lang w:eastAsia="ru-RU"/>
        </w:rPr>
      </w:pPr>
      <w:r w:rsidRPr="001F2300">
        <w:rPr>
          <w:rFonts w:ascii="Arial" w:eastAsia="Times New Roman" w:hAnsi="Arial" w:cs="Arial"/>
          <w:color w:val="7B818C"/>
          <w:lang w:eastAsia="ru-RU"/>
        </w:rPr>
        <w:t>С учетом этого основной акцент в деятельности органов внутренних дел и других субъектов профилактики республики направлен на выявление детского неблагополучия на ранних стадиях и оказание эффективной поддержки семьям по выводу их из кризисной ситуации. Ежегодно на учет в органах внутренних дел республики ставится более 150 неблагополучных семей. В настоящее время на учете в подразделениях по делам несовершеннолетних состоит 331 семья, находящаяся в социально-опасном положении.</w:t>
      </w:r>
    </w:p>
    <w:p w14:paraId="27F9A7A1" w14:textId="77777777" w:rsidR="001F2300" w:rsidRPr="001F2300" w:rsidRDefault="001F2300" w:rsidP="001F2300">
      <w:pPr>
        <w:shd w:val="clear" w:color="auto" w:fill="FFFFFF"/>
        <w:spacing w:after="480" w:line="240" w:lineRule="auto"/>
        <w:textAlignment w:val="baseline"/>
        <w:rPr>
          <w:rFonts w:ascii="Arial" w:eastAsia="Times New Roman" w:hAnsi="Arial" w:cs="Arial"/>
          <w:color w:val="7B818C"/>
          <w:lang w:eastAsia="ru-RU"/>
        </w:rPr>
      </w:pPr>
      <w:r w:rsidRPr="001F2300">
        <w:rPr>
          <w:rFonts w:ascii="Arial" w:eastAsia="Times New Roman" w:hAnsi="Arial" w:cs="Arial"/>
          <w:color w:val="7B818C"/>
          <w:lang w:eastAsia="ru-RU"/>
        </w:rPr>
        <w:t>Наибольшее количество преступлений зарегистрировано в Йошкар-Оле, Волжске и Горномарийском районе. Показатель болезненности с диагнозом "наркомания" на 100 тыс. населения увеличился на 6,6% и составил 97 человек. Среди привлеченных к уголовной ответственности 61,8% - граждане в возрасте от 18 до 30 лет.</w:t>
      </w:r>
    </w:p>
    <w:p w14:paraId="2FA0A268" w14:textId="77777777" w:rsidR="001F2300" w:rsidRPr="001F2300" w:rsidRDefault="001F2300" w:rsidP="001F2300">
      <w:pPr>
        <w:shd w:val="clear" w:color="auto" w:fill="FFFFFF"/>
        <w:spacing w:after="480" w:line="240" w:lineRule="auto"/>
        <w:textAlignment w:val="baseline"/>
        <w:rPr>
          <w:rFonts w:ascii="Arial" w:eastAsia="Times New Roman" w:hAnsi="Arial" w:cs="Arial"/>
          <w:color w:val="7B818C"/>
          <w:lang w:eastAsia="ru-RU"/>
        </w:rPr>
      </w:pPr>
      <w:r w:rsidRPr="001F2300">
        <w:rPr>
          <w:rFonts w:ascii="Arial" w:eastAsia="Times New Roman" w:hAnsi="Arial" w:cs="Arial"/>
          <w:color w:val="7B818C"/>
          <w:lang w:eastAsia="ru-RU"/>
        </w:rPr>
        <w:t>Сотрудники ведомства выявляют притоны, через которые ведется распространение наркотических средств, проводят работу по подрыву экономических основ наркобизнеса. Однако еще предстоит активизировать деятельность по выявлению лиц, занимающихся агитацией молодежи к употреблению наркотических средств. Есть нарушения и в сфере легального оборота наркотических препаратов через аптечную сеть и лечебные учреждения. И на текущий год намечено проведение ряда оперативно-профилактических операций с целью выявления преступлений в сфере оборота наркотиков.</w:t>
      </w:r>
    </w:p>
    <w:p w14:paraId="40833E3B" w14:textId="77777777" w:rsidR="001F2300" w:rsidRPr="001F2300" w:rsidRDefault="001F2300" w:rsidP="001F2300">
      <w:pPr>
        <w:spacing w:after="0" w:line="240" w:lineRule="auto"/>
        <w:rPr>
          <w:rFonts w:ascii="Times New Roman" w:eastAsia="Times New Roman" w:hAnsi="Times New Roman" w:cs="Times New Roman"/>
          <w:sz w:val="24"/>
          <w:szCs w:val="24"/>
          <w:lang w:eastAsia="ru-RU"/>
        </w:rPr>
      </w:pPr>
      <w:r w:rsidRPr="001F2300">
        <w:rPr>
          <w:rFonts w:ascii="Arial" w:eastAsia="Times New Roman" w:hAnsi="Arial" w:cs="Arial"/>
          <w:b/>
          <w:bCs/>
          <w:color w:val="404248"/>
          <w:bdr w:val="none" w:sz="0" w:space="0" w:color="auto" w:frame="1"/>
          <w:shd w:val="clear" w:color="auto" w:fill="FFFFFF"/>
          <w:lang w:eastAsia="ru-RU"/>
        </w:rPr>
        <w:t>Бездомность как социальная проблема</w:t>
      </w:r>
    </w:p>
    <w:p w14:paraId="05F73E18" w14:textId="77777777" w:rsidR="001F2300" w:rsidRPr="001F2300" w:rsidRDefault="001F2300" w:rsidP="001F2300">
      <w:pPr>
        <w:shd w:val="clear" w:color="auto" w:fill="FFFFFF"/>
        <w:spacing w:after="480" w:line="240" w:lineRule="auto"/>
        <w:textAlignment w:val="baseline"/>
        <w:rPr>
          <w:rFonts w:ascii="Arial" w:eastAsia="Times New Roman" w:hAnsi="Arial" w:cs="Arial"/>
          <w:color w:val="7B818C"/>
          <w:lang w:eastAsia="ru-RU"/>
        </w:rPr>
      </w:pPr>
      <w:r w:rsidRPr="001F2300">
        <w:rPr>
          <w:rFonts w:ascii="Arial" w:eastAsia="Times New Roman" w:hAnsi="Arial" w:cs="Arial"/>
          <w:color w:val="7B818C"/>
          <w:lang w:eastAsia="ru-RU"/>
        </w:rPr>
        <w:t xml:space="preserve">По результатам опросов бездомных в рамках межрегионального исследования "Правовые и социальные аспекты проблемы бездомности", проведенных в 2007 г. в семи регионах РФ Межрегиональной сетью "За преодоление социальной </w:t>
      </w:r>
      <w:proofErr w:type="spellStart"/>
      <w:r w:rsidRPr="001F2300">
        <w:rPr>
          <w:rFonts w:ascii="Arial" w:eastAsia="Times New Roman" w:hAnsi="Arial" w:cs="Arial"/>
          <w:color w:val="7B818C"/>
          <w:lang w:eastAsia="ru-RU"/>
        </w:rPr>
        <w:t>исключенности</w:t>
      </w:r>
      <w:proofErr w:type="spellEnd"/>
      <w:r w:rsidRPr="001F2300">
        <w:rPr>
          <w:rFonts w:ascii="Arial" w:eastAsia="Times New Roman" w:hAnsi="Arial" w:cs="Arial"/>
          <w:color w:val="7B818C"/>
          <w:lang w:eastAsia="ru-RU"/>
        </w:rPr>
        <w:t>" в рамках проекта "Социальная реинтеграция бездомных граждан", самая частая причина потери жилья и регистрации (38%) - семейные обстоятельства. На втором месте (19%) - мошенничество (прежде всего при совершении сделок с недвижимостью), на третьем (11%) - отсутствие жилья на момент освобождения из заключения.11% принудительно выселили из занимаемого ими жилья, самостоятельно продали свою жилплощадь 10% опрошенных, и лишь для 3% это стало так называемым личным выбором.2% бездомных - это не получившие жилье выпускники детских домов[10].</w:t>
      </w:r>
    </w:p>
    <w:p w14:paraId="7915DE54" w14:textId="77777777" w:rsidR="001F2300" w:rsidRPr="001F2300" w:rsidRDefault="001F2300" w:rsidP="001F2300">
      <w:pPr>
        <w:shd w:val="clear" w:color="auto" w:fill="FFFFFF"/>
        <w:spacing w:after="480" w:line="240" w:lineRule="auto"/>
        <w:textAlignment w:val="baseline"/>
        <w:rPr>
          <w:rFonts w:ascii="Arial" w:eastAsia="Times New Roman" w:hAnsi="Arial" w:cs="Arial"/>
          <w:color w:val="7B818C"/>
          <w:lang w:eastAsia="ru-RU"/>
        </w:rPr>
      </w:pPr>
      <w:r w:rsidRPr="001F2300">
        <w:rPr>
          <w:rFonts w:ascii="Arial" w:eastAsia="Times New Roman" w:hAnsi="Arial" w:cs="Arial"/>
          <w:color w:val="7B818C"/>
          <w:lang w:eastAsia="ru-RU"/>
        </w:rPr>
        <w:t xml:space="preserve">Уличная бездомность в России носит застойный затяжной характер (количество бездомных не уменьшается, средний срок бездомности - около семи лет). Ресоциализация бездомного, утратившего здоровье, квалификацию, социальные навыки, становится очень дорогостоящей и практически невозможной. Из всех инноваций социальной политики государства бездомные исключены - опять же в связи с отсутствием регистрации по месту жительства. Бюджеты программ и нацпроектов составляются в расчете на зарегистрированное население. Замеры качества жизни, улучшение которого </w:t>
      </w:r>
      <w:r w:rsidRPr="001F2300">
        <w:rPr>
          <w:rFonts w:ascii="Arial" w:eastAsia="Times New Roman" w:hAnsi="Arial" w:cs="Arial"/>
          <w:color w:val="7B818C"/>
          <w:lang w:eastAsia="ru-RU"/>
        </w:rPr>
        <w:lastRenderedPageBreak/>
        <w:t>сегодня формулируется как одна из основных задач, также ведутся по учтенным гражданам.10 млн. остаются "за рамками" - даже программ по борьбе с бедностью.</w:t>
      </w:r>
    </w:p>
    <w:p w14:paraId="56FF44E2" w14:textId="77777777" w:rsidR="001F2300" w:rsidRPr="001F2300" w:rsidRDefault="001F2300" w:rsidP="001F2300">
      <w:pPr>
        <w:shd w:val="clear" w:color="auto" w:fill="FFFFFF"/>
        <w:spacing w:after="480" w:line="240" w:lineRule="auto"/>
        <w:textAlignment w:val="baseline"/>
        <w:rPr>
          <w:rFonts w:ascii="Arial" w:eastAsia="Times New Roman" w:hAnsi="Arial" w:cs="Arial"/>
          <w:color w:val="7B818C"/>
          <w:lang w:eastAsia="ru-RU"/>
        </w:rPr>
      </w:pPr>
      <w:r w:rsidRPr="001F2300">
        <w:rPr>
          <w:rFonts w:ascii="Arial" w:eastAsia="Times New Roman" w:hAnsi="Arial" w:cs="Arial"/>
          <w:color w:val="7B818C"/>
          <w:lang w:eastAsia="ru-RU"/>
        </w:rPr>
        <w:t>Бездомные исключены из социума. Общественное равнодушие и неприятие не могут не сказываться на сознании бездомных. Они даже в экстренных ситуациях не обращаются за медицинской помощью. Данные опроса показали, что чуть более половины опрошенных бездомных пытались решить проблему жилья и прописки, но безрезультатно, немногим более трети даже не предпринимали никаких попыток из-за отсутствия средств, документов и осознания безнадежности предприятия. И пока не будет преодолен правовой кризис системы отношений "социум-бездомный", эффективное осуществление социальных и гражданских программ помощи будет невозможно.</w:t>
      </w:r>
    </w:p>
    <w:p w14:paraId="1A02826C" w14:textId="77777777" w:rsidR="001F2300" w:rsidRPr="001F2300" w:rsidRDefault="001F2300" w:rsidP="001F2300">
      <w:pPr>
        <w:shd w:val="clear" w:color="auto" w:fill="FFFFFF"/>
        <w:spacing w:after="480" w:line="240" w:lineRule="auto"/>
        <w:textAlignment w:val="baseline"/>
        <w:rPr>
          <w:rFonts w:ascii="Arial" w:eastAsia="Times New Roman" w:hAnsi="Arial" w:cs="Arial"/>
          <w:color w:val="7B818C"/>
          <w:lang w:eastAsia="ru-RU"/>
        </w:rPr>
      </w:pPr>
      <w:r w:rsidRPr="001F2300">
        <w:rPr>
          <w:rFonts w:ascii="Arial" w:eastAsia="Times New Roman" w:hAnsi="Arial" w:cs="Arial"/>
          <w:color w:val="7B818C"/>
          <w:lang w:eastAsia="ru-RU"/>
        </w:rPr>
        <w:t>В мире помощью бездомным занимаются в основном общественные организации, изучающие проблему снизу и опирающиеся на труд волонтеров и частные пожертвования. В России таких организаций пока ничтожно мало.</w:t>
      </w:r>
    </w:p>
    <w:p w14:paraId="6D52276C" w14:textId="77777777" w:rsidR="001F2300" w:rsidRPr="001F2300" w:rsidRDefault="001F2300" w:rsidP="001F2300">
      <w:pPr>
        <w:shd w:val="clear" w:color="auto" w:fill="FFFFFF"/>
        <w:spacing w:after="480" w:line="240" w:lineRule="auto"/>
        <w:textAlignment w:val="baseline"/>
        <w:rPr>
          <w:rFonts w:ascii="Arial" w:eastAsia="Times New Roman" w:hAnsi="Arial" w:cs="Arial"/>
          <w:color w:val="7B818C"/>
          <w:lang w:eastAsia="ru-RU"/>
        </w:rPr>
      </w:pPr>
      <w:r w:rsidRPr="001F2300">
        <w:rPr>
          <w:rFonts w:ascii="Arial" w:eastAsia="Times New Roman" w:hAnsi="Arial" w:cs="Arial"/>
          <w:color w:val="7B818C"/>
          <w:lang w:eastAsia="ru-RU"/>
        </w:rPr>
        <w:t>Что же можно сделать в этой ситуации? Во-первых, необходимы общественные мероприятия и акции, привлекающие внимание к проблеме бездомности и бедности, распространение информации, дискуссии о возможных путях решения проблемы. Должен быть разработан комплексный подход к решению проблем бездомности, который бы сочетал развитие социальных услуг и федеральные программы, включающие людей без регистрации в действующие социальные институты и предотвращающие маргинализацию бездомных. Нельзя ограничиваться только предоставлением социальных услуг (в виде ночлега и материальной помощи) - следует принимать меры по возвращению бездомных к обычной жизни, помогать им заново обрести социальный статус, проводить профилактику бездомности, устраняя ее причины, оказывать бездомным психологическую помощь.</w:t>
      </w:r>
    </w:p>
    <w:p w14:paraId="03BF514D" w14:textId="77777777" w:rsidR="001F2300" w:rsidRPr="001F2300" w:rsidRDefault="001F2300" w:rsidP="001F2300">
      <w:pPr>
        <w:shd w:val="clear" w:color="auto" w:fill="FFFFFF"/>
        <w:spacing w:after="0" w:line="240" w:lineRule="auto"/>
        <w:textAlignment w:val="baseline"/>
        <w:rPr>
          <w:rFonts w:ascii="Arial" w:eastAsia="Times New Roman" w:hAnsi="Arial" w:cs="Arial"/>
          <w:color w:val="7B818C"/>
          <w:lang w:eastAsia="ru-RU"/>
        </w:rPr>
      </w:pPr>
      <w:r w:rsidRPr="001F2300">
        <w:rPr>
          <w:rFonts w:ascii="Arial" w:eastAsia="Times New Roman" w:hAnsi="Arial" w:cs="Arial"/>
          <w:color w:val="7B818C"/>
          <w:lang w:eastAsia="ru-RU"/>
        </w:rPr>
        <w:t>Необходимо наладить систему обеспечения бездомных документами, удостоверяющими личность лиц без гражданства и не имеющих места жительства, или ввести и для них облегченную процедуру получения паспортов.</w:t>
      </w:r>
    </w:p>
    <w:p w14:paraId="165168C2" w14:textId="77777777" w:rsidR="00192DD7" w:rsidRDefault="00192DD7"/>
    <w:sectPr w:rsidR="00192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6F9"/>
    <w:rsid w:val="00192DD7"/>
    <w:rsid w:val="001F2300"/>
    <w:rsid w:val="002C6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E9C36"/>
  <w15:chartTrackingRefBased/>
  <w15:docId w15:val="{F81B3B31-3CD1-4656-A831-C617BFBB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2">
    <w:name w:val="heading 2"/>
    <w:basedOn w:val="a"/>
    <w:link w:val="20"/>
    <w:uiPriority w:val="9"/>
    <w:qFormat/>
    <w:rsid w:val="001F23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F230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F23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38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2638</Words>
  <Characters>15039</Characters>
  <Application>Microsoft Office Word</Application>
  <DocSecurity>0</DocSecurity>
  <Lines>125</Lines>
  <Paragraphs>35</Paragraphs>
  <ScaleCrop>false</ScaleCrop>
  <Company/>
  <LinksUpToDate>false</LinksUpToDate>
  <CharactersWithSpaces>17642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2020-09-21T18:18:00Z</dcterms:created>
  <dcterms:modified xsi:type="dcterms:W3CDTF">2020-09-21T18:19:00Z</dcterms:modified>
</cp:coreProperties>
</file>