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5F40" w14:textId="77777777" w:rsidR="00E40E75" w:rsidRPr="00E40E75" w:rsidRDefault="00E40E75" w:rsidP="00E40E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Социально-гигиенические проблемы наиболее распространённых социально-значимых заболеваний (туберкулёз, алкоголизм, токсикомания, </w:t>
      </w:r>
      <w:hyperlink r:id="rId4" w:tooltip="Онкология" w:history="1">
        <w:r w:rsidRPr="00E40E75">
          <w:rPr>
            <w:rFonts w:ascii="Helvetica" w:eastAsia="Times New Roman" w:hAnsi="Helvetica" w:cs="Helvetica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онкологические</w:t>
        </w:r>
      </w:hyperlink>
      <w:r w:rsidRPr="00E40E75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заболевания и др.)</w:t>
      </w:r>
    </w:p>
    <w:p w14:paraId="4B60ECBF" w14:textId="77777777" w:rsidR="00E40E75" w:rsidRPr="00E40E75" w:rsidRDefault="00E40E75" w:rsidP="00E40E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Социальная гигиена изучает проблемы, характеризующие здоровье населения (заболеваемость различных групп населения, демографические процессы, инвалидность, физическое развитие), и проблемы организации здравоохранения. Результаты социально-гигиенических исследований играют большую роль в профилактике заболеваемости и снижении смертности населения страны.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Наиболее актуально изучение: 1) зависимость здоровья людей от способа производства и факторов внешней среды; 2) заболеваемость общая и связь ее со средой, в том числе заболеваемость инфекционная; заболеваемость с временной </w:t>
      </w:r>
      <w:bookmarkStart w:id="0" w:name="_GoBack"/>
      <w:bookmarkEnd w:id="0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утратой трудоспособности; социальные болезни, т. е. болезни с выраженной социальной природой (туберкулез, венерические болезни, трахома, алкоголизм, травматизм, профессиональные заболевания, некоторые сердечно-сосудистые и нервно-психические заболевания и др.). К факторам социальной среды, влияющим на здоровье населения, относятся труд, жилище, питание, отдых, физическая культура и спорт. Социальная среда характеризуется также состоянием медпомощи населению — ее объемом и качеством.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Глубокому изучению подвергаются демографические процессы и связь их с социальной средой и условиями жизни: рождаемость, общая и детская смертность, </w:t>
      </w:r>
      <w:hyperlink r:id="rId5" w:tooltip="Естественный прирост населения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естественный прирост населения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продолжительность жизни и вопросы долголетия.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Большое значение имеет разработка вопросов, непосредственно относящихся к организации здравоохранения: лечебно-профилактическая помощь городскому и сельскому населению — диспансеризация, амбулаторно-поликлиническая и стационарная помощь взрослым и детям, родовспоможение; лечебно-профилактическая помощь рабочим промышленных предприятий; санитарно-противоэпидемическая организация; вопросы подготовки, специализации и усовершенствования врачей, средних медработников, использование медицинских кадров, научная организация их труда. Социальная гигиена содержит изучение вопросов управления, экономики, планирования и учета в области здравоохранения: перспективы развития здравоохранения, нормы медицинского обслуживания населения и труда медперсонала, санитарная статистика.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Особенность методов социальной гигиены — комплексное решение проблем, связанных со здоровьем, разработка мероприятий, вытекающих из совокупности социально-экономических факторов, влияющих на здоровье населения. Изучая здоровье населения, социальная гигиена использует в комплексе данные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многих  наук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  жилищно-коммунальной гигиены, гигиены труда, питания, гигиены детей и подростков, а также клинических дисциплин и историю здравоохранения.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Гигиеническая диагностика на современном этапе</w:t>
      </w:r>
    </w:p>
    <w:p w14:paraId="606734B3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Понятие "диагностика" (распознавание) обычно связывают с клинической, т. е. лечебной медициной. Очевидно, это понятие может быть распространено и на другие явления природы и общества, в т. ч. на факторы окружающей среды. Это отмечал в своих трудах основоположник гигиены в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России ,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который призывал врачей диагностировать "санитарные недуги" общества, формировать гигиеническое мышление, под которым он понимал умение диагностировать и устранять эти недуги. Он правомерно считал методику распознавания, изучения и оценки условий окружающей внешней среды идентичной таковой при определении и распознавании состояний человека в процессе диагностики болезни.</w:t>
      </w:r>
    </w:p>
    <w:p w14:paraId="725DA4A5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Современная гигиеническая диагностика представляет собой систему мышления и действий, имеющих целью исследование состояний природной и социальной среды, здоровья человека (популяции) и установление взаимосвязи между состоянием среды и здоровьем. Из этого следует, что гигиеническая диагностика имеет три объекта исследования -- среду, здоровье и связь между ними. В настоящее время пока наиболее изученным является первый объект -- окружающая среда, хуже -- второй и очень мало третий.</w:t>
      </w:r>
    </w:p>
    <w:p w14:paraId="0D82442F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методологическом и методическом отношении гигиеническая диагностика существенным образом отличается от диагностики клинической.</w:t>
      </w:r>
    </w:p>
    <w:p w14:paraId="597E6476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Объектами гигиенической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донозологической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диагностики является здоровый человек (популяция), среда и их взаимосвязь. Объект клинической (нозологической) диагностики -- больной человек и весьма фрагментарно, лишь в ознакомительном плане, -- условия его жизни и труда. Предметом клинической диагностики является болезнь, ее тяжесть; предметом гигиенической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донозологической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диагностики -- здоровье, его величина.</w:t>
      </w:r>
    </w:p>
    <w:p w14:paraId="60E0F535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Гигиеническая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донозологическая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диагностика может начинаться с изучения или, во всяком случае, с оценки имеющихся данных об окружающей человека природной и социальной среде, а затем переходить к человеку (популяции). Клиническая диагностика начинается непосредственно с больного, у которого уже имеются и жалобы, и симптомы. Их надлежит увязать в логическую схему и сопоставить с существующей в учебниках, руководствах и сложившейся в результате опыта моделью болезни. Знание среды здесь играет второстепенную роль, оно непосредственно для диагностики почти не нужно, ибо результат действия среды налицо, причем в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манифестной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форме.</w:t>
      </w:r>
    </w:p>
    <w:p w14:paraId="312BD323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Конечной целью гигиенической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донозологической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диагностики является установление уровня, величины здоровья, клинической -- определение болезни и ее тяжести. Из этого следует, что при осуществлении гигиенической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донозологической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диагностики в первую очередь должно оцениваться состояние адаптационных резервов организма, а затем уже функции и структуры, которые вообще могут быть ненарушенными, особенно структура. При клинической диагностике наоборот и чаще всего выявляются нарушения структуры, функции и реже -- состояния адаптационных резервов.</w:t>
      </w:r>
    </w:p>
    <w:p w14:paraId="794FBA3B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Обобщая все вышесказанное, следует подчеркнуть, что гигиена -- наука профилактическая. Именно в настоящее время мы находимся на том этапе развития медицинской науки, когда встает вопрос о пересмотре профилактического направления всего нашего здравоохранения и более глубокого его внедрения в медицинскую практику. Поэтому в наши дни с особой актуальностью воспринимаются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слова :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"Медицина профилактическая -- это медицина этиологическая, патогенетическая и социальная в одно и тоже время; -- это медицина научного и активного многостороннего воздействия как на больного человека, так и на окружающую среду".</w:t>
      </w:r>
    </w:p>
    <w:p w14:paraId="02A86572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11486B35" w14:textId="77777777" w:rsidR="00E40E75" w:rsidRPr="00E40E75" w:rsidRDefault="00E40E75" w:rsidP="00E40E75">
      <w:pPr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22458ADA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Во всех цивилизованных странах профилактическое направление медицины является общепризнанным и наиболее эффективным. Попытки внедрить у нас в стране систему диспансеризации населения как метод профилактики заметного эффекта не дали. В числе причин неудачи, наряду с отсутствием структур и механизмов, позволяющих развивать профилактику, следует отметить незаинтересованность в проведении этой работы практических врачей, плохую подготовку студентов в медицинских институтах по этому разделу работы.</w:t>
      </w:r>
    </w:p>
    <w:p w14:paraId="60EC9952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Главной задачей профилактики в нынешних условиях следует считать не выявление ранних признаков заболеваний, а улучшение состояния здоровья обследуемых и применение таких методов воздействия на человека, которые предотвращают возникновение и развитие заболеваний.</w:t>
      </w:r>
    </w:p>
    <w:p w14:paraId="6FC2CD9B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Оздоровление окружающей среды – медико-социальная проблема</w:t>
      </w:r>
    </w:p>
    <w:p w14:paraId="1F56A5F4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Обеспечение полноценного здоровья людей связано с правильным подходом к решению вопросов </w:t>
      </w:r>
      <w:hyperlink r:id="rId6" w:tooltip="Экология и охрана окружающей среды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охраны окружающей среды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оздоровления условий труда, жизни и отдыха населения. В последние годы в стране значительно повысилась социальная, экономическая и политическая значимость мероприятий по охране окружающей среды. Свидетельством тому является сложнейшая социально-экологическая ситуация в ряде городов России (Норильск, Новокузнецк, Нижний Тагил, Челябинск, Ангарск и др.). Воздействие окружающей среды на образ жизни человека можно рассматривать с нескольких позиций: 1) воздействие, укрепляющее здоровье человека, повышающее его защитные силы и трудоспособность; 2) воздействие, ограничивающее виды жизнедеятельности; 3) вредное воздействие на организм, в результате которого возникает заболевание или ухудшается функциональное состояние организма.</w:t>
      </w:r>
    </w:p>
    <w:p w14:paraId="5A2931D1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79691742" w14:textId="77777777" w:rsidR="00E40E75" w:rsidRPr="00E40E75" w:rsidRDefault="00E40E75" w:rsidP="00E40E75">
      <w:pPr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4FAE343D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Современная методология позволила сформулировать принципиальное положение о причинно-следственных взаимосвязях между образом жизни, окружающей средой и здоровьем различных групп населения. Установлено, что в основе неблагоприятного воздействия окружающей среды лежит снижение неспецифической резистентности организма под воздействием неблагоприятных факторов. Взаимодействие человека с окружающей средой является составной частью его образа жизни. Активная поддержка законодательных и правительственных органов, прессы должна способствовать целенаправленному проведению </w:t>
      </w:r>
      <w:hyperlink r:id="rId7" w:tooltip="Оздоровительные программы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оздоровительных мероприятий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процессе трудовой, хозяйственно-бытовой и </w:t>
      </w:r>
      <w:hyperlink r:id="rId8" w:tooltip="Рекреация (лат recreatio — восстановление)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рекреационной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деятельности. Социологические и гигиенические исследования показали необходимость оптимизации среды пребывания человека в жилых и </w:t>
      </w:r>
      <w:hyperlink r:id="rId9" w:tooltip="Общественные здания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общественных зданиях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(микроклимат, жилая площадь, наличие удобств, возможность уединения и др.) и устранения влияния неблагоприятных эндогенных и экзогенных факторов.</w:t>
      </w:r>
    </w:p>
    <w:p w14:paraId="6916EC56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Использование современных статистических приемов позволило установить, что более высокий уровень заболеваемости населения зависит не только от неблагоприятного воздействия факторов окружающей среды, но и от ряда биологических, социально-экономических и климатогеографических параметров, образа жизни, социально-бытовых условий. Отмеченные особенности 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подтверждают важность правильного методического подхода к изучению влияния окружающей среды на здоровье. Выявлена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взаимосвязь основных характеристик образа жизни и здоровья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работающих с воздействием производственной, жилой и природной среды. Загрязнение атмосферного воздуха, воды и почвы является фактором, не только создающим дискомфортные условия для жизни, но и в значительной мере (10–20%) определяющим уровень заболеваемости, что, в свою очередь, влияет на показатели образа жизни.</w:t>
      </w:r>
    </w:p>
    <w:p w14:paraId="4D9B13C9" w14:textId="77777777" w:rsidR="00E40E75" w:rsidRPr="00E40E75" w:rsidRDefault="00E40E75" w:rsidP="00E40E75">
      <w:pPr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5152E195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Имеется зависимость показателей заболеваемости болезнями органов дыхания, пищеварения, сердечно-сосудистой системы, эндокринной системы и др. от уровня загрязнения атмосферного воздуха. Доказано и повышение смертности населения при постоянном воздействии различных вредных факторов окружающей среды. Среди членов семей с высокой степенью здорового активного взаимодействия с окружающей средой значительно ниже показатели </w:t>
      </w:r>
      <w:hyperlink r:id="rId10" w:tooltip="Временная нетрудоспособность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временной нетрудоспособности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 заболеваниям органов дыхания, сердечно-сосудистой и нервной системы. Вместе с тем следует отметить значительное увеличение показателей ЗВУТ среди выезжающих на садовые участки и дачи (заболевания опорно-двигательного аппарата, периферической нервной системы, бытовые травмы, воспалительные заболевания женских половых органов и др.).</w:t>
      </w:r>
    </w:p>
    <w:p w14:paraId="73A4E99E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районах с высоким уровнем загрязнения атмосферного воздуха наблюдаются увеличение общей заболеваемости, заболеваемости болезнями органов дыхания, снижение индекса здоровья, увеличение доли часто болеющих. Методом направленного отбора можно подобрать такие копии-пары групп населения, которые сконцентрированы в зоне влияния изучаемого фактора или вне ее и являются однородными по условиям труда, социальному составу, условиям жизни. Подобный отбор групп позволяет оценить особенности образа жизни, формы жизнедеятельности, значение условий жизни, влияние вредных привычек на индивидуальном и семейном уровне.</w:t>
      </w:r>
    </w:p>
    <w:p w14:paraId="18A34019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последнее время большое внимание уделяется изучению отдаленных последствий влияния неблагоприятной окружающей среды на здоровье – мутагенным,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гонадотоксическим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эмбриотоксическим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эффектам. Объектом наблюдения может быть все население города, региона (региональный уровень), отдельные </w:t>
      </w:r>
      <w:hyperlink r:id="rId11" w:tooltip="Колл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коллективы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(групповой уровень), а также семья или отдельные ее члены (семейный или индивидуальный уровень).</w:t>
      </w:r>
    </w:p>
    <w:p w14:paraId="49DEAF8F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Разработка и внедрение оздоровительных мероприятий, направленных на снижение числа заболеваний на региональном уровне, предусматривает координацию действий всех служб (медицинского и немедицинского профиля), экологическое прогнозирование, социально-экологическое планирование. На групповом (производственно-коллективном) уровне можно эффективно осуществлять оперативное руководство, планирование и регулирование медико-санитарных и технических мероприятий, оценивать их социальную, экономическую и медицинскую эффективность. На этом уровне удается выявить ряд местных факторов производственного и бытового характера, оказывающих существенное влияние на формирование групп риска и на развитие состояний, предшествующих заболеванию.</w:t>
      </w:r>
    </w:p>
    <w:p w14:paraId="7F01EECA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Семейный (или индивидуальный) уровень позволяет программировать формы первичной профилактики, профессионального отбора, оптимальный выбор “маршрутов здоровья”, оптимизировать семейные (или индивидуальные) условия и образ жизни, выявлять начальные признаки заболеваний.</w:t>
      </w:r>
    </w:p>
    <w:p w14:paraId="0832C687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Проблема туберкулеза после периода потери к ней интереса с каждым годом привлекает все большее внимание медицинской общественности и населения. Это связано с ростом заболеваемости, появлением тяжелых форм туберкулеза со смертельным исходом в странах Западной Европы, США, а также в России. Между тем совсем недавно туберкулез рассматривали как исчезающую болезнь. Рассчитывали сроки его ликвидации на Земле и в первую очередь — в экономически развитых странах; были даже определены эпидемиологические показатели ликвидации туберкулеза; сначала это был уровень инфицированности не выше 1 % в возрасте до 14 лет, затем — другие критерии, в том числе годичный риск инфицирования и, наконец, — уровень заболеваемости: 1 случай выявления больного туберкулезом легких, выделяющего микобактерии туберкуле за </w:t>
      </w:r>
      <w:hyperlink r:id="rId12" w:tooltip="Календарный год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календарный год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расчете на 1 млн. населения, затем — 1 случай на 10 млн. человек.</w:t>
      </w:r>
    </w:p>
    <w:p w14:paraId="1EF6E85C" w14:textId="77777777" w:rsidR="00E40E75" w:rsidRPr="00E40E75" w:rsidRDefault="00E40E75" w:rsidP="00E40E75">
      <w:pPr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013CD78F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В 1991 г. Генеральная Ассамблея ВОЗ была вынуждена констатировать, что туберкулез все еще является приоритетной международной и национальной проблемой здравоохранения не только в развивающихся, но экономически высокоразвитых странах. В мире ежегодно заболевают туберкулезом более 8 млн. человек. 95% из них — жители развивающихся стран; 3 млн. ежегодно умирают от туберкулеза. Можно ожидать, что в ближайшие 10 лет от туберкулеза погибнет 30 млн. человек; между тем 12 млн. из них могли бы быть спасены при хорошей организации раннего выявления и лечения больных. Сложившуюся ситуацию ВОЗ характеризует как кризис глобальной политики в области туберкулеза.</w:t>
      </w:r>
    </w:p>
    <w:p w14:paraId="16263D07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 Внимание к туберкулезу как к инфекционному заболеванию и проблеме здравоохранения резко возросло в связи с сообщениями о росте заболеваемости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  странах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Западной и, особенно, Восточной Европы, а также в  США. В США, например, число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зарегистрированных  больных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1983 до 1993 г. увеличилось на 14%. Из 25313 впервые выявленных больных большинство составляли лица в возрасте 25—44 лет, увеличение заболеваемости на 19% отмечается в возрастной группе от 0 до 4 лет и на 40% — среди детей от 5 до 14 лет. В странах Центральной и Восточной Европы, кроме увеличения показателя заболеваемости, отмечается рост показателя смертности от туберкулеза, который в среднем составляет 7 случаев на населения, что значительно выше показателя смертности в странах Западной Европы (от 0,3 до 2,8 случая на населения.</w:t>
      </w:r>
    </w:p>
    <w:p w14:paraId="53FFF23C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причины увеличения заболеваемости и смертности от туберкулеза:</w:t>
      </w:r>
    </w:p>
    <w:p w14:paraId="1CFCD216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ухудшение жизненного уровня большой группы населения, в частности ухудшение питания с резким снижением потребления белковых продуктов; наличие стрессов в связи с неустойчивой политической ситуацией, военными столкновениями и войнами в ряде регионов;</w:t>
      </w:r>
    </w:p>
    <w:p w14:paraId="2A144F8A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резкое увеличение миграции больших групп на селения, практически выпадающих из поля зрения лечебно-профилактических учреждений и не охваченных оздоровительными мероприятиями в целом и противотуберкулезными в частности;</w:t>
      </w:r>
    </w:p>
    <w:p w14:paraId="683C27CA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сокращение масштабов противотуберкулезных мероприятий, особенно в части профилактики и раннего выявления туберкулеза у взрослого населения, в частности у социально-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дезадаптированных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групп и групп высокого риска;</w:t>
      </w:r>
    </w:p>
    <w:p w14:paraId="66CF553C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увеличение числа больных с тяжелыми формами заболевания, особенно вызванными лекарственно-устойчивыми микобактериями, что затрудняет проведение эффективного лечения, способствует развитию необратимых хронических форм, высокой летальности.</w:t>
      </w:r>
    </w:p>
    <w:p w14:paraId="3B05CB5E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 Указанные причины привели к потере "управляемости" туберкулезом в условиях большого резервуара туберкулезной инфекции и высокой инфицированности населения, т. е. в условиях наличия носителей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персистирующих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вариантов возбудителя, образовавшихся в результате перенесенной первичной туберкулезной инфекции и способных в соответствующих условиях вызвать реактивацию остаточных туберкулезных оча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softHyphen/>
        <w:t>гов. Уровень инфицированности, как известно, зависит от величины резервуара инфекции, основу которого составляют больные, представляющие эпидемиологическую опасность, т. е. распространяющие микобактерии среди окружающих. В ряде регионов имеется дополнительный резервуар инфекции — пораженный туберкулезом крупный рогатый скот.</w:t>
      </w:r>
    </w:p>
    <w:p w14:paraId="6857B68E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Кроме того, следует иметь в виду большое число больных с заразными формами туберкулеза в странах ближнего зарубежья, окружающих Россию, а также в развивающихся странах, что при высоком уровне миграции создает условия для заболевания мигрантов и передачи инфекции окружающим. В настоящее время, несомненно, число заболевших взрослых увеличилось за счет экзогенной инфекции и суперинфекции. Это подтверждается повышением среди впервые выявленных больных числа лиц с начальной устойчивостью микобактерий туберкулеза к химиопрепаратам.</w:t>
      </w:r>
    </w:p>
    <w:p w14:paraId="08034486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сложившейся ситуации неотложной задачей является усиление и расширение противотуберкулезных мероприятий в условиях ограниченного и даже недостаточного финансирования. Особое значение приобретает определение их приоритетности с учетом эффективности и способности повлиять на эпидемиологическую ситуацию, вернуть утраченные возможности "управления" туберкулезной инфекцией.</w:t>
      </w:r>
    </w:p>
    <w:p w14:paraId="0068817B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настоящее время туберкулез является одной из актуальных проблем здравоохранения во всем мире.</w:t>
      </w:r>
    </w:p>
    <w:p w14:paraId="443BF305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Правительством  Российской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Федерации уделяется значительное внимание проблеме туберкулеза в стране. Главной целью реализуемых мероприятий является снижение заболеваемости и смертности населения от туберкулеза.</w:t>
      </w:r>
    </w:p>
    <w:p w14:paraId="4AE6EE85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Благодаря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проводимой  противотуберкулезной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работе за последние годы в Российской Федерации удалось остановить рост этих показателей, однако  они продолжают оставаться на высоком уровне,  отмечается рост распространения туберкулеза с множественной лекарственной устойчивостью и туберкулеза, сочетанного с ВИЧ-инфекцией. Значительной остается доля больных с хроническими формами туберкулеза.</w:t>
      </w:r>
    </w:p>
    <w:p w14:paraId="1859352B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  2011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году в Российской Федерации по оперативным данным заболеваемость активными формами туберкулеза (впервые выявленными) среди постоянного населения снизилась на 4,7% по сравнению с предыдущим годом и составила 66,66 на 100 тыс. населения.</w:t>
      </w:r>
    </w:p>
    <w:p w14:paraId="315965B9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Особенно сложная обстановка сохраняется в Сибирском и </w:t>
      </w:r>
      <w:hyperlink r:id="rId13" w:tooltip="Дальневосточный федеральный округ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Дальневосточном федеральных округах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где заболеваемость туберкулезом практически в 2 раза превышает заболеваемость в федеральных округах, расположенных в европейской части страны.</w:t>
      </w:r>
    </w:p>
    <w:p w14:paraId="4DA03F66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Несмотря на общую тенденцию к снижению заболеваемости впервые выявленными активными формами туберкулеза, заболеваемость среди детей до 17 лет включительно за последние два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года  практически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изменилась  и составила в  отчетном году 18,5  случаев заболевания на 100 тыс. детского населения.</w:t>
      </w:r>
    </w:p>
    <w:p w14:paraId="17AD1A0D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Поддержанию эпидемиологического неблагополучия по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туберкулезу  способствуют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нарушения законодательства в области предупреждения распространения туберкулеза: низкий охват населения  профилактическими осмотрами в целях раннего выявления заболевания, недостатки в организации профилактических и противоэпидемических мероприятий в очагах туберкулеза по месту проживания заболевших, сохраняющиеся в противотуберкулезных учреждениях  условия для инфицирования пациентов и персонала.</w:t>
      </w:r>
    </w:p>
    <w:p w14:paraId="66CD3113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Не решены вопросы лечения и диспансерного наблюдения больных туберкулезом, уклоняющихся от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лечения,  представляющих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собой опасный источник туберкулезной инфекции, в том числе лекарственно-устойчивых форм.</w:t>
      </w:r>
    </w:p>
    <w:p w14:paraId="68E08343" w14:textId="77777777" w:rsidR="00E40E75" w:rsidRPr="00E40E75" w:rsidRDefault="00E40E75" w:rsidP="00E40E75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4" w:history="1">
        <w:r w:rsidRPr="00E40E75">
          <w:rPr>
            <w:rFonts w:ascii="Arial" w:eastAsia="Times New Roman" w:hAnsi="Arial" w:cs="Arial"/>
            <w:b/>
            <w:bCs/>
            <w:color w:val="743399"/>
            <w:sz w:val="24"/>
            <w:szCs w:val="24"/>
            <w:u w:val="single"/>
            <w:bdr w:val="single" w:sz="6" w:space="6" w:color="74B807" w:frame="1"/>
            <w:lang w:eastAsia="ru-RU"/>
          </w:rPr>
          <w:t>Получить полный текст</w:t>
        </w:r>
      </w:hyperlink>
    </w:p>
    <w:p w14:paraId="0818879F" w14:textId="77777777" w:rsidR="00E40E75" w:rsidRPr="00E40E75" w:rsidRDefault="00E40E75" w:rsidP="00E40E75">
      <w:pPr>
        <w:spacing w:after="24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30178FEA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Высокая инфицированность и заболеваемость туберкулезом детей свидетельствует о наличии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источников  инфекции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среди населения. Заболеванию детей туберкулезом способствуют также отказы родителей от  проведения ребенку </w:t>
      </w:r>
      <w:hyperlink r:id="rId15" w:tooltip="Вакцина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вакцинопрофилактики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 и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туберкулинодиагностики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12F8E3D8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Распространению туберкулеза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способствует  усиление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миграционных процессов.</w:t>
      </w:r>
    </w:p>
    <w:p w14:paraId="71499528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В 2011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году  среди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иностранных граждан, прошедших медицинское освидетельствование в целях получения на разрешения на работу в Российской Федерации, было выявлено 2, 6 тыс.  человек, больных активным туберкулезом легких.</w:t>
      </w:r>
    </w:p>
    <w:p w14:paraId="2EEC0882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Всего  за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5 лет  среди иностранных граждан, прибывших на территорию Российской Федерации для осуществления легальной трудовой деятельности,  выявлено более 14 тыс. лиц, больных туберкулезом.  Около 20% из числа выявленных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больных  ежегодно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проходят  лечение в российских стационарах,  9-17% - покидают территорию страны, в том числе для прохождения лечения в стране проживания. Остальные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  остаются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территории  Российской Федерации и продолжают осуществлять трудовую деятельность нелегально, являясь источником туберкулезной инфекции, наиболее опасным в местах их проживания и осуществления трудовой деятельности.</w:t>
      </w:r>
    </w:p>
    <w:p w14:paraId="300F2923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Нелегальное пребывание и осуществление трудовой деятельности на территории Российской Федерации значительной части иностранных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граждан  приводит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 невозможности проведения среди этой  группы противотуберкулезных мероприятий, в том числе профилактических обследований на туберкулез.</w:t>
      </w:r>
    </w:p>
    <w:p w14:paraId="50A9E93F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  Роспотребнадзор уполномочен принимать решения о нежелательности  пребывания (проживания)  иностранного гражданина или лица без гражданства на территории Российской Федерации, в случае выявления у него заболевания туберкулезом и невозможности проведения его лечения на территории Российской Федерации.</w:t>
      </w:r>
    </w:p>
    <w:p w14:paraId="2166054F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2011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году  для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принятия решения о нежелательности пребывания в Российской Федерации  было рассмотрено 1 356 дел на иностранных граждан, больных туберкулезом, принято  решение  в отношении 710 человек.</w:t>
      </w:r>
    </w:p>
    <w:p w14:paraId="61E65EFF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  представленным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управлениями Роспотребнадзора данным, в 2011 году покинули территорию Российской Федерации самостоятельно  427 иностранных граждан, больных туберкулезом, 29 человек - были депортированы.</w:t>
      </w:r>
    </w:p>
    <w:p w14:paraId="5DD7386C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Проблемой остается эпидемиологическая  ситуация по туберкулезу в  учреждениях </w:t>
      </w:r>
      <w:hyperlink r:id="rId16" w:tooltip="Пенитенциарная система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пенитенциарной системы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Не смотря на значительное снижение за последние 10 лет заболеваемости и смертности от туберкулеза в этих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учреждениях,  они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остаются значительным резервуаром туберкулезной инфекции. Сегодня в учреждениях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ФСИН  содержится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35 тыс.  больных туберкулезом. Следует отметить, что ежегодно более 4 тыс. больных туберкулезом выявляется на уровне </w:t>
      </w:r>
      <w:hyperlink r:id="rId17" w:tooltip="Следственные изоляторы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следственных изоляторов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что свидетельствует о низкой эффективности по выявлению источников инфекции среди социально-проблемных  лиц в гражданском секторе здравоохранения.</w:t>
      </w:r>
    </w:p>
    <w:p w14:paraId="249C74A2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 Одной из актуальных составляющих проблемы эпидемиологического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неблагополучия  по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туберкулезу в Российской Федерации является заболеваемость туберкулезом крупного рогатого скота.</w:t>
      </w:r>
    </w:p>
    <w:p w14:paraId="213325D3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 По данным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Россельхознадзорав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2011году заболевания туберкулезом крупного рогатого скота регистрировались в Курской, Орловской, Саратовской, Новосибирской  областях,  республиках </w:t>
      </w:r>
      <w:hyperlink r:id="rId18" w:tooltip="Мордовия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Мордовия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Чечня, Ингушетия.</w:t>
      </w:r>
    </w:p>
    <w:p w14:paraId="423EC141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втором полугодии  2011г. выявлено 6 новых неблагополучных пункта в Тульской, Оренбургской, Новосибирской, </w:t>
      </w:r>
      <w:hyperlink r:id="rId19" w:tooltip="Нижегородская обл.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Нижегородской областях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7C88BDE4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республиках </w:t>
      </w:r>
      <w:hyperlink r:id="rId20" w:tooltip="Татарстан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Татарстан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 Ингушетия.</w:t>
      </w:r>
    </w:p>
    <w:p w14:paraId="24E9C785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улучшения эпидемиологической ситуации по туберкулезу в стране необходимо проведение комплексных, целенаправленных и своевременных мер по профилактике и лечению туберкулеза, системная противотуберкулезная работа на всей территории Российской Федерации.</w:t>
      </w:r>
    </w:p>
    <w:p w14:paraId="3797FE2D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соответствии с </w:t>
      </w:r>
      <w:hyperlink r:id="rId21" w:tooltip="Законы в России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в целях предупреждения распространения туберкулеза и организации мероприятий по предупреждению распространения туберкулеза, органы и учреждения Роспотребнадзора обеспечивают:</w:t>
      </w:r>
    </w:p>
    <w:p w14:paraId="5CFEDB6A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подготовку совместно с </w:t>
      </w:r>
      <w:hyperlink r:id="rId22" w:tooltip="Фтизиатрия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фтизиатрической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службой региональных программ по борьбе с туберкулезом;</w:t>
      </w:r>
    </w:p>
    <w:p w14:paraId="38344DE5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государственный учет и отчетность о прививках и контингентах, привитых против туберкулеза;</w:t>
      </w:r>
    </w:p>
    <w:p w14:paraId="499D229B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методическую и консультативную помощь организациям здравоохранения в планировании прививок и туберкулиновых проб, определении потребности вакцины БЦЖ и туберкулина;</w:t>
      </w:r>
    </w:p>
    <w:p w14:paraId="2C457B09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надзор за транспортированием, хранением и учетом вакцины БЦЖ и туберкулина;</w:t>
      </w:r>
    </w:p>
    <w:p w14:paraId="008DE33D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контроль за своевременностью проведения периодических профилактических медицинских осмотров граждан, своевременной госпитализацией бациллярных больных, проведением текущей дезинфекции в очагах туберкулеза, соблюдением санитарно-противоэпидемического режима в медицинских противотуберкулезных организациях;</w:t>
      </w:r>
    </w:p>
    <w:p w14:paraId="5E533BE7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подготовку совместно с противотуберкулезными организациями предложений о направлении документов в суд о госпитализации больных заразными формами туберкулеза, неоднократно нарушающих санитарно-противоэпидемический режим, а также умышленно уклоняющихся от обследований в целях выявления и лечения туберкулеза;</w:t>
      </w:r>
    </w:p>
    <w:p w14:paraId="3A2DF538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контроль за соблюдением правил допуска лиц к обслуживанию животных в неблагополучных по туберкулезу хозяйствах, проведением профилактического лечения </w:t>
      </w:r>
      <w:hyperlink r:id="rId23" w:tooltip="Животноводство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животноводов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 </w:t>
      </w:r>
      <w:hyperlink r:id="rId24" w:tooltip="Охрана труда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охраной труда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работников животноводства, выполнением обязательных профилактических мероприятий в хозяйствах и на фермах.</w:t>
      </w:r>
    </w:p>
    <w:p w14:paraId="102544A8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инициативе Всемирной организации здравоохранения (ВОЗ)  24  </w:t>
      </w:r>
      <w:hyperlink r:id="rId25" w:tooltip="Март 2012 г.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марта 2012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года планируется проведение  Всемирного  дня  борьбы с туберкулезом.</w:t>
      </w:r>
    </w:p>
    <w:p w14:paraId="00C7964F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Роспотребнадзор ежегодно является инициатором проведения Всемирного Дня борьбы с </w:t>
      </w:r>
      <w:proofErr w:type="gram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туберкулезом  в</w:t>
      </w:r>
      <w:proofErr w:type="gram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субъектах Российской Федерации.</w:t>
      </w:r>
    </w:p>
    <w:p w14:paraId="03DE0DCC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Задачи Всемирного дня борьбы с туберкулезом – привлечение  внимания государственных и общественных организаций к данной проблеме, укрепление взаимодействия заинтересованных служб, </w:t>
      </w:r>
      <w:hyperlink r:id="rId26" w:tooltip="Ведомство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ведомств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организаций в противотуберкулезной работе на территории субъектов Российской Федерации, информирование широких слоев населения о необходимости своевременного прохождения профилактических осмотров  в целях раннего выявления заболевания, своевременного обращения за медицинской помощью, формирование у населения приверженности к здоровому образу жизни</w:t>
      </w:r>
    </w:p>
    <w:p w14:paraId="78C40E51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Злокачественные новообразования как социально-гигиеническая проблема</w:t>
      </w:r>
    </w:p>
    <w:p w14:paraId="14664281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Второе место в структуре причин смертности населения в экономически развитых странах с 40–50-х годов занимают злокачественные новообразования. В России наиболее высокая заболеваемость злокачественными новообразованиями среди женщин отмечена в Санкт-Петербурге (197,7 на 10000 жителей). У мужчин этот показатель выше – 282 на 10000 жителей. Общий уровень онкологической заболеваемости в Санкт-Петербурге составляет 285 на 10000 жителей. Ежедневно в Санкт-Петербурге в среднем заболевают раком 50 и умирают – около 40 человек. Уровень смертности от новообразований составляет около 280 случаев на 100000 жителей.</w:t>
      </w:r>
    </w:p>
    <w:p w14:paraId="321219DE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Рост числа новообразований происходит не столько за счет улучшения диагностики этих заболеваний и увеличения числа лиц пожилого и старого возраста, у которых злокачественные опухоли развиваются чаще, сколько в результате истинного увеличения заболеваемости и смертности, особенно от рака легких и рака крови.</w:t>
      </w:r>
    </w:p>
    <w:p w14:paraId="7B772CAA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Показатели смертности в возрастных группах мужчин и женщин существенно различаются. Так, для группы 25–34 года смертность несколько выше у мужчин, 35 лет – у женщин, а в возрасте 55–64 лет значительно больше умирает мужчин. В целом смертность мужчин превышает смертность женщин. В разных возрастных группах мужчин и женщин имеются и различия в локализации злокачественных новообразований: в возрасте 25–40 лет у женщин преобладает рак половых органов, у мужчин – рак легких и рак желудка.</w:t>
      </w:r>
    </w:p>
    <w:p w14:paraId="25F97FDA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Стремительно возросла за последние 25–30 лет смертность от рака органов дыхания, и прежде всего у мужчин старших возрастных групп.</w:t>
      </w:r>
    </w:p>
    <w:p w14:paraId="6FAA9F0A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Диспансерный учет больных со злокачественными новообразованиями, находящихся под наблюдением онколога, дает возможность судить об общей их численности, так как эти больные находятся под наблюдением онкологических учреждений пожизненно.</w:t>
      </w:r>
    </w:p>
    <w:p w14:paraId="7FA44275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 специальным показателям работы онкологических диспансеров, кабинетов и отделений относятся: 1) объем и эффективность массовых и индивидуальных 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профилактических осмотров населения, проводимых в целях раннего выявления злокачественных новообразований и предопухолевых состояний; 2) удельный вес больных с запущенными формами онкологических заболеваний среди впервые выявленных больных со злокачественными новообразованиями; 3) осведомленность населения о ранних признаках рака и других опухолей, их излечимости при своевременном обращении за медицинской помощью (метод анкетирования и др.); 4) отдаленные результаты лечения.</w:t>
      </w:r>
    </w:p>
    <w:p w14:paraId="5B967E36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Алкоголизм, курение и наркомания как медико-социальная проблема</w:t>
      </w:r>
    </w:p>
    <w:p w14:paraId="3774B343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Алкоголизм – один из наиболее грозных факторов риска развития различных заболеваний. Алкоголизм рассматривается как медико-социальная проблема, влияющая на показатели состояния здоровья, заболеваемости и смертности. Уровень общей заболеваемости среди злоупотребляющих алкоголем в 1,5 раза выше, преимущественно за счет болезней системы кровообращения, органов пищеварения, отравлений и травм. В структуре общей заболеваемости после болезней органов дыхания у пьющих занимают травмы.</w:t>
      </w:r>
    </w:p>
    <w:p w14:paraId="130DDC6C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стране уровень алкогольных психозов составляет 10,5 случая на а частота распространенности алкоголизма – 115,3 случая на 100000 жителей.</w:t>
      </w:r>
    </w:p>
    <w:p w14:paraId="15CDCEDD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Уровень смертности среди систематически пьющих в 3 раза выше, чем среди непьющих. В структуре смертности первое место занимают травмы и отравления, второе – болезни системы кровообращения, третье – онкологические заболевания. Злоупотребление алкоголем сокращает среднюю продолжительность жизни на 20 лет.</w:t>
      </w:r>
    </w:p>
    <w:p w14:paraId="1385AD89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Курение – один из факторов риска развития тяжелых заболеваний. Медико-социальная значимость курения проявляется в показателях общественного здоровья. Оно является причиной возникновения злокачественных новообразований трахеи, бронхов, легких, гортани, пищевода, полости рта. С курением связано 90% заболеваний раком легких. У курящих чаще развиваются сердечно-сосудистые заболевания, обструктивный </w:t>
      </w:r>
      <w:hyperlink r:id="rId27" w:tooltip="Бронхит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бронхит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 эмфизема легких. Так, инфаркт миокарда у курящих возникает в 3 раза чаще, чем у некурящих. Эта вредная привычка служит причиной многих функциональных нарушений: расстройств памяти, внимания, задержки роста и полового развития у подростков, </w:t>
      </w:r>
      <w:hyperlink r:id="rId28" w:tooltip="Бесплодие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бесплодия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снижения работоспособности. Среди курящих уровень смертности на 70% выше, чем среди некурящих. Курение приводит к преждевременной смерти, сокращает продолжительность жизни на 8–15 лет.</w:t>
      </w:r>
    </w:p>
    <w:p w14:paraId="0A5F0B8F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Наркомания и токсикомания являются медико-социальной проблемой, они оказывают влияние на уровень заболеваемости и смертности. Высок риск заражения ВИЧ-инфекцией у этой группы населения.</w:t>
      </w:r>
    </w:p>
    <w:p w14:paraId="7B4B158F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Основными задачами Концепции демографической политики Российской Федерации на период до 2025 г. являются сохранение и укрепление здоровья населения, увеличение продолжительности активной жизни, создание условий и 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формирование мотивации для ведения здорового образа жизни. Решение этих задач включает в себя</w:t>
      </w:r>
    </w:p>
    <w:p w14:paraId="0A86FA06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разработку мер, направленных на снижение количества потребляемого алкоголя, регулирование производства, продажи и потребления алкогольной продукции, осуществление в образовательных учреждениях профилактических программ, направленных на</w:t>
      </w:r>
    </w:p>
    <w:p w14:paraId="77328162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недопущение потребления алкоголя детьми и подростками.</w:t>
      </w:r>
    </w:p>
    <w:p w14:paraId="679A7832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Последние годы в стране характеризуются стабильно высоким уровнем алкоголизма среди населения. Рост числа потребителей алкогольных напитков приводит к ухудшению состояния здоровья населения, определяет высокий уровень смертности, оказывает негативное влияние на социальный климат в семьях и влияет на </w:t>
      </w:r>
      <w:hyperlink r:id="rId29" w:tooltip="Социально-экономическое развитие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социально-экономическое развитие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страны.</w:t>
      </w:r>
    </w:p>
    <w:p w14:paraId="2C021013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Согласно данным Федеральной службы государственной статистики, за последнее десятилетие потребление учтенного алкоголя на душу населения в стране неуклонно увеличивалось и к 2009 г. выросло в 0,7 раз (до 9,13 л абсолютного алкоголя) по сравнению с 1999 г. (7,9 л), а по сравнению с 2008 г. уменьшилось (с 9,8 л – 2008 г. до</w:t>
      </w:r>
    </w:p>
    <w:p w14:paraId="662F70AF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9,13 л – 2009 г.).</w:t>
      </w:r>
    </w:p>
    <w:p w14:paraId="4502C3DD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Однако реальное душевое потребление алкоголя с учетом оборота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спиртосодер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</w:p>
    <w:p w14:paraId="1620CA68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жащей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продукции, в т. ч. парфюмерно-косметической продукции, товаров бытовой химии и других видов продукции, в Российской Федерации составляет около 18 л. Эти официально регистрируемые показатели далеко не полностью отражают реальную картину, так как они не учитывают объема незаконно производимой продукции</w:t>
      </w:r>
    </w:p>
    <w:p w14:paraId="0301B873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2009 г. наблюдалось некоторое снижение продажи алкогольных напитков на-</w:t>
      </w:r>
    </w:p>
    <w:p w14:paraId="740DBDE2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селению по сравнению с 2008 г. Так продажа пива уменьшилась с 1 138,2 л до 1 024,7 л, </w:t>
      </w:r>
      <w:hyperlink r:id="rId30" w:tooltip="Водка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водки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 ликероводочных с 181,2 л до 166 л, продажа </w:t>
      </w:r>
      <w:hyperlink r:id="rId31" w:tooltip="Виноград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виноградных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и плодовых вин увеличилась с 101,9 л до 102,5 л, продажа коньяков осталась на прежнем уровне (10,6 л). Проведение мероприятий, направленных на предупреждение негативного влияния алкогольной продукции на здоровье населения, по-прежнему остается приоритетной. Во исполнение постановления Главного государственного санитарного врача Российской Федерации «О надзоре за алкогольной продукцией» специалистами Роспотребнадзора в 2010 г. проведено 6 680 рейдовых проверок предприятий, занятых производством и обращением алкогольной продукции. В рамках осуществления мероприятий по контролю за производством и обращением спиртов, алкогольной продукции организациями Роспотребнадзора проведено исследование 7 310 проб указанной 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продукции, из них 3,18 % не соответствовали гигиеническим нормативам по показателям безопасности.</w:t>
      </w:r>
    </w:p>
    <w:p w14:paraId="4E3A8A74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2010 г. наибольшее количество образцов алкогольной продукции и пива было</w:t>
      </w:r>
    </w:p>
    <w:p w14:paraId="36DE5E94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исследовано в Центральном федеральном </w:t>
      </w: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округеобразца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), тогда как наибольший удельный вес продукции, не соответствующей гигиеническим нормативам, отмечен в </w:t>
      </w:r>
      <w:hyperlink r:id="rId32" w:tooltip="Уральский федеральный округ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Уральском федеральном округе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(10,40 %).</w:t>
      </w:r>
    </w:p>
    <w:p w14:paraId="0BDF36D3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2010 г. по результатам исследований, забраковано 1 035 партий алкогольных</w:t>
      </w:r>
    </w:p>
    <w:p w14:paraId="0D46F514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напитков и пива в объеме л. По результатам проверок вынесено 82 постановления о приостановлении эксплуатации объектов, осуществляющих производство и обращение алкогольной продукции, наложено 1 856 штрафов, передано 45 дел в </w:t>
      </w:r>
      <w:hyperlink r:id="rId33" w:tooltip="Правоохранительные органы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правоохранительные органы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7634AB1F" w14:textId="2D1622BE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2010 г. 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арегистрировано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случаев отравлений спиртосодержащей про-</w:t>
      </w:r>
    </w:p>
    <w:p w14:paraId="5D95C091" w14:textId="165D7210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дукцией</w:t>
      </w:r>
      <w:proofErr w:type="spellEnd"/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причем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из</w:t>
      </w: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них с летальным исходом (25,4 %). Большая часть отравлений приходится на взрослое население (18—99 лет) и составляет 92,7 % от общего числа отравлений спиртосодержащей продукцией.</w:t>
      </w:r>
    </w:p>
    <w:p w14:paraId="550961B4" w14:textId="77777777" w:rsidR="00E40E75" w:rsidRPr="00E40E75" w:rsidRDefault="00E40E75" w:rsidP="00E40E75">
      <w:pPr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данным Всемирной организации здравоохранения, употребление алкоголя</w:t>
      </w:r>
    </w:p>
    <w:p w14:paraId="63F606DD" w14:textId="77777777" w:rsidR="00E40E75" w:rsidRPr="00E40E75" w:rsidRDefault="00E40E75" w:rsidP="00E40E75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является причиной почти 2 млн смертельных случаев и 4 % болезней во всем мире ежегодно. По данным медицинской статистики, сегодня 2,8 млн россиян вовлечено в тяжелое, </w:t>
      </w:r>
      <w:hyperlink r:id="rId34" w:tooltip="Болезненность" w:history="1">
        <w:r w:rsidRPr="00E40E75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болезненное</w:t>
        </w:r>
      </w:hyperlink>
      <w:r w:rsidRPr="00E40E7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пьянство, что составляет 2 % от всего населения страны.</w:t>
      </w:r>
    </w:p>
    <w:p w14:paraId="0FC5582D" w14:textId="77777777" w:rsidR="00192DD7" w:rsidRDefault="00192DD7"/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CF"/>
    <w:rsid w:val="00192DD7"/>
    <w:rsid w:val="00D410CF"/>
    <w:rsid w:val="00E4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2945"/>
  <w15:chartTrackingRefBased/>
  <w15:docId w15:val="{CAEE2774-5709-4EAF-A402-331CC85A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703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403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dalmznevostochnij_federalmznij_okrug/" TargetMode="External"/><Relationship Id="rId18" Type="http://schemas.openxmlformats.org/officeDocument/2006/relationships/hyperlink" Target="https://pandia.ru/text/category/mordoviya/" TargetMode="External"/><Relationship Id="rId26" Type="http://schemas.openxmlformats.org/officeDocument/2006/relationships/hyperlink" Target="https://pandia.ru/text/category/vedomstv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zakoni_v_rossii/" TargetMode="External"/><Relationship Id="rId34" Type="http://schemas.openxmlformats.org/officeDocument/2006/relationships/hyperlink" Target="https://pandia.ru/text/category/boleznennostmz/" TargetMode="External"/><Relationship Id="rId7" Type="http://schemas.openxmlformats.org/officeDocument/2006/relationships/hyperlink" Target="https://pandia.ru/text/category/ozdorovitelmznie_programmi/" TargetMode="External"/><Relationship Id="rId12" Type="http://schemas.openxmlformats.org/officeDocument/2006/relationships/hyperlink" Target="https://pandia.ru/text/category/kalendarnij_god/" TargetMode="External"/><Relationship Id="rId17" Type="http://schemas.openxmlformats.org/officeDocument/2006/relationships/hyperlink" Target="https://pandia.ru/text/category/sledstvennie_izolyatori/" TargetMode="External"/><Relationship Id="rId25" Type="http://schemas.openxmlformats.org/officeDocument/2006/relationships/hyperlink" Target="https://pandia.ru/text/category/mart_2012_g_/" TargetMode="External"/><Relationship Id="rId33" Type="http://schemas.openxmlformats.org/officeDocument/2006/relationships/hyperlink" Target="https://pandia.ru/text/category/pravoohranitelmznie_organ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penitentciarnaya_sistema/" TargetMode="External"/><Relationship Id="rId20" Type="http://schemas.openxmlformats.org/officeDocument/2006/relationships/hyperlink" Target="https://pandia.ru/text/category/tatarstan/" TargetMode="External"/><Relationship Id="rId29" Type="http://schemas.openxmlformats.org/officeDocument/2006/relationships/hyperlink" Target="https://pandia.ru/text/category/sotcialmzno_yekonomicheskoe_razvit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yekologiya_i_ohrana_okruzhayushej_sredi/" TargetMode="External"/><Relationship Id="rId11" Type="http://schemas.openxmlformats.org/officeDocument/2006/relationships/hyperlink" Target="https://pandia.ru/text/category/koll/" TargetMode="External"/><Relationship Id="rId24" Type="http://schemas.openxmlformats.org/officeDocument/2006/relationships/hyperlink" Target="https://pandia.ru/text/category/ohrana_truda/" TargetMode="External"/><Relationship Id="rId32" Type="http://schemas.openxmlformats.org/officeDocument/2006/relationships/hyperlink" Target="https://pandia.ru/text/category/uralmzskij_federalmznij_okrug/" TargetMode="External"/><Relationship Id="rId5" Type="http://schemas.openxmlformats.org/officeDocument/2006/relationships/hyperlink" Target="https://pandia.ru/text/category/estestvennij_prirost_naseleniya/" TargetMode="External"/><Relationship Id="rId15" Type="http://schemas.openxmlformats.org/officeDocument/2006/relationships/hyperlink" Target="https://pandia.ru/text/category/vaktcina/" TargetMode="External"/><Relationship Id="rId23" Type="http://schemas.openxmlformats.org/officeDocument/2006/relationships/hyperlink" Target="https://pandia.ru/text/category/zhivotnovodstvo/" TargetMode="External"/><Relationship Id="rId28" Type="http://schemas.openxmlformats.org/officeDocument/2006/relationships/hyperlink" Target="https://pandia.ru/text/category/besplodi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andia.ru/text/category/vremennaya_netrudosposobnostmz/" TargetMode="External"/><Relationship Id="rId19" Type="http://schemas.openxmlformats.org/officeDocument/2006/relationships/hyperlink" Target="https://pandia.ru/text/category/nizhegorodskaya_obl_/" TargetMode="External"/><Relationship Id="rId31" Type="http://schemas.openxmlformats.org/officeDocument/2006/relationships/hyperlink" Target="https://pandia.ru/text/category/vinograd/" TargetMode="External"/><Relationship Id="rId4" Type="http://schemas.openxmlformats.org/officeDocument/2006/relationships/hyperlink" Target="https://pandia.ru/text/category/onkologiya/" TargetMode="External"/><Relationship Id="rId9" Type="http://schemas.openxmlformats.org/officeDocument/2006/relationships/hyperlink" Target="https://pandia.ru/text/category/obshestvennie_zdaniya/" TargetMode="External"/><Relationship Id="rId14" Type="http://schemas.openxmlformats.org/officeDocument/2006/relationships/hyperlink" Target="https://pandia.ru/text/categ/nauka.php" TargetMode="External"/><Relationship Id="rId22" Type="http://schemas.openxmlformats.org/officeDocument/2006/relationships/hyperlink" Target="https://pandia.ru/text/category/ftiziatriya/" TargetMode="External"/><Relationship Id="rId27" Type="http://schemas.openxmlformats.org/officeDocument/2006/relationships/hyperlink" Target="https://pandia.ru/text/category/bronhit/" TargetMode="External"/><Relationship Id="rId30" Type="http://schemas.openxmlformats.org/officeDocument/2006/relationships/hyperlink" Target="https://pandia.ru/text/category/vodka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andia.ru/text/category/rekreatciya__lat_recreatio___vosstano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5492</Words>
  <Characters>31306</Characters>
  <Application>Microsoft Office Word</Application>
  <DocSecurity>0</DocSecurity>
  <Lines>260</Lines>
  <Paragraphs>73</Paragraphs>
  <ScaleCrop>false</ScaleCrop>
  <Company/>
  <LinksUpToDate>false</LinksUpToDate>
  <CharactersWithSpaces>36725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2020-09-28T18:13:00Z</dcterms:created>
  <dcterms:modified xsi:type="dcterms:W3CDTF">2020-09-28T18:17:00Z</dcterms:modified>
</cp:coreProperties>
</file>