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A" w:rsidRPr="00E350FA" w:rsidRDefault="00E350FA" w:rsidP="00E350FA">
      <w:pPr>
        <w:spacing w:after="0" w:line="360" w:lineRule="auto"/>
        <w:ind w:left="225" w:right="375"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Текстовые редакторы. </w:t>
      </w:r>
      <w:bookmarkStart w:id="0" w:name="_GoBack"/>
      <w:bookmarkEnd w:id="0"/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Текстовыми редакторами, 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основном, называют программы, создающие текстовые файлы без элементов форматирования (т. е. не позволяющие выделять части текста различными шрифтами и гарнитурами). Редакторы такого рода незаменимы при создании текстов компьютерных программ, они понятны и просты в использовании. Примером редактора неформатированных текстов является редактор </w:t>
      </w:r>
      <w:proofErr w:type="spellStart"/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"https://studopedia.ru/16_105760_Microsoft-FrontPage.html" </w:instrText>
      </w:r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350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NotePad</w:t>
      </w:r>
      <w:proofErr w:type="spellEnd"/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встроенный в операционную систему Windows.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процессоры умеют форматировать текст, вставлять в документ графику и другие объекты, не относящиеся к классическому понятию «текст». Некоторые текстовые процессоры являются так называемыми </w:t>
      </w:r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WYSIWYG-редакторами. 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получено по первым буквам фразы 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What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You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See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What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You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Get</w:t>
      </w:r>
      <w:proofErr w:type="spellEnd"/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ты видишь, есть то, что ты получишь. Когда говорят, что это </w:t>
      </w:r>
      <w:hyperlink r:id="rId4" w:history="1">
        <w:r w:rsidRPr="00E350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WYSIWYG</w:t>
        </w:r>
      </w:hyperlink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-редактор</w:t>
      </w:r>
      <w:r w:rsidRPr="00E3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гарантируют полное соответствие внешнего вида документа на экране компьютера и его печатной копии.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редакторам такого типа относится, например, MS Word. Основные функции текстовых процессоров: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документов;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редактирование документов: перемещение по тексту, вставка и замена символов, удаление, перемещение, копирование, поиск и запей фрагментов текста, отмена команд; вставка фрагментов других документов или целых документов и т. д.;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документов во внешней памяти (на дисках) и чтение из внешней памяти в </w:t>
      </w:r>
      <w:hyperlink r:id="rId5" w:history="1">
        <w:r w:rsidRPr="00E350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оперативную</w:t>
        </w:r>
      </w:hyperlink>
      <w:r w:rsidRPr="00E3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форматирование документов, т. е. выполнение преобразований, изменяющих форму (внешний вид) документа: оформление отдельных</w:t>
      </w:r>
      <w:r w:rsidRPr="00E35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символов и абзацев, страниц, изменение длины строки, межстрочного расстояния, выравнивания текста, изменение шрифта, его размера, применение различного начертания-шрифтов и т. д.;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печать документов (или их некоторой части);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автоматическое составление оглавлений и указателей в документе;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форматирование таблиц;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документ рисунков, формул и др.;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пунктуации и орфографии.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Современные текстовые процессоры по своим функциональным к возможностям приближаются к издательским системам - пакетам программ, предназначенным для верстки газет, журналов, книг.</w:t>
      </w:r>
    </w:p>
    <w:p w:rsidR="00E350FA" w:rsidRPr="00E350FA" w:rsidRDefault="00E350FA" w:rsidP="00E350FA">
      <w:pPr>
        <w:spacing w:after="0" w:line="360" w:lineRule="auto"/>
        <w:ind w:left="225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структурные элементы текстового документа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элементами текстового документа являются: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символ — минимальная единица текстовой информации;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слово — произвольная последовательность букв и цифр, ограниченная с двух сторон служебными символами. В качестве служебных символов могут выступать пробел, запятая, скобки и т. д.;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строка — произвольная последовательность символов между левой и правой границами абзаца;</w:t>
      </w:r>
    </w:p>
    <w:p w:rsidR="00E350FA" w:rsidRPr="00E350FA" w:rsidRDefault="00E350FA" w:rsidP="00E350FA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— произвольная последовательность слов, завершающаяся точкой;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абзац — часть текста, которая завершается специальным символом конца абзаца, при этом допускаются пустые абзацы;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страницу составляют строки и абзацы, таблицы и внедренные з документ объекты.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Наиболее крупной единицей является собственно документ, где все составляющие его абзацы определенным образом структурированы, снабжены при необходимости заголовками, выстроена иерархия структурных разделов.</w:t>
      </w:r>
    </w:p>
    <w:p w:rsidR="00E350FA" w:rsidRPr="00E350FA" w:rsidRDefault="00E350FA" w:rsidP="00E350FA">
      <w:pPr>
        <w:pStyle w:val="3"/>
        <w:spacing w:before="0" w:beforeAutospacing="0" w:after="0" w:afterAutospacing="0" w:line="360" w:lineRule="auto"/>
        <w:ind w:left="22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Шрифты, стили, форматы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Шрифтом </w:t>
      </w:r>
      <w:r w:rsidRPr="00E350FA">
        <w:rPr>
          <w:color w:val="000000"/>
          <w:sz w:val="28"/>
          <w:szCs w:val="28"/>
        </w:rPr>
        <w:t>называют полный набор символов определенного начертания. Каждый шрифт имеет свое название. Размер шрифта задается пунктами (</w:t>
      </w:r>
      <w:proofErr w:type="spellStart"/>
      <w:r w:rsidRPr="00E350FA">
        <w:rPr>
          <w:color w:val="000000"/>
          <w:sz w:val="28"/>
          <w:szCs w:val="28"/>
        </w:rPr>
        <w:t>пт</w:t>
      </w:r>
      <w:proofErr w:type="spellEnd"/>
      <w:r w:rsidRPr="00E350FA">
        <w:rPr>
          <w:color w:val="000000"/>
          <w:sz w:val="28"/>
          <w:szCs w:val="28"/>
        </w:rPr>
        <w:t xml:space="preserve">), 1 </w:t>
      </w:r>
      <w:proofErr w:type="spellStart"/>
      <w:r w:rsidRPr="00E350FA">
        <w:rPr>
          <w:color w:val="000000"/>
          <w:sz w:val="28"/>
          <w:szCs w:val="28"/>
        </w:rPr>
        <w:t>пт</w:t>
      </w:r>
      <w:proofErr w:type="spellEnd"/>
      <w:r w:rsidRPr="00E350FA">
        <w:rPr>
          <w:color w:val="000000"/>
          <w:sz w:val="28"/>
          <w:szCs w:val="28"/>
        </w:rPr>
        <w:t xml:space="preserve"> = 0,367 мм.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По способу представления в компьютере шрифты делятся на растровые и векторные. Для представления растровых шрифтов используются методы растровой графики, поэтому растровые шрифты, так же как и растровые изображения, плохо масштабируются. А векторные шрифты описываются математическими формулами (кривыми), вследствие чего допускают произвольное масштабирование.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6"/>
          <w:color w:val="000000"/>
          <w:sz w:val="28"/>
          <w:szCs w:val="28"/>
        </w:rPr>
        <w:t>Под </w:t>
      </w:r>
      <w:r w:rsidRPr="00E350FA">
        <w:rPr>
          <w:rStyle w:val="a4"/>
          <w:b/>
          <w:bCs/>
          <w:color w:val="000000"/>
          <w:sz w:val="28"/>
          <w:szCs w:val="28"/>
        </w:rPr>
        <w:t>форматированием </w:t>
      </w:r>
      <w:r w:rsidRPr="00E350FA">
        <w:rPr>
          <w:rStyle w:val="a6"/>
          <w:color w:val="000000"/>
          <w:sz w:val="28"/>
          <w:szCs w:val="28"/>
        </w:rPr>
        <w:t>понимают оформление текста. Существуют два способа форматирования текста: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прямое форматирование выделенных фрагментов;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lastRenderedPageBreak/>
        <w:t>- стилевое форматирование, с помощью которого можно оформить сразу несколько абзацев без их предварительного выделения.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6"/>
          <w:color w:val="000000"/>
          <w:sz w:val="28"/>
          <w:szCs w:val="28"/>
        </w:rPr>
        <w:t>Обычно текстовые процессоры предусматривают две основные операции изменения формата документа: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1) Форматирование шрифта — произвольной последовательности символов (от одного до любого количества, чаще всего эта последовательность предварительно выделяется), при этом изменяются параметры введенных символов.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6"/>
          <w:color w:val="000000"/>
          <w:sz w:val="28"/>
          <w:szCs w:val="28"/>
        </w:rPr>
        <w:t>При форматировании символов можно изменить: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шрифт;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начертание шрифта (полужирный, курсив, подчеркнутый);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размер шрифта;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межсимвольный интервал;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применить к символам эффекты (нижний, верхний индекс, ма</w:t>
      </w:r>
      <w:r w:rsidRPr="00E350FA">
        <w:rPr>
          <w:color w:val="000000"/>
          <w:sz w:val="28"/>
          <w:szCs w:val="28"/>
        </w:rPr>
        <w:softHyphen/>
        <w:t>лые строчные буквы и т. д.).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 xml:space="preserve">2) Форматирование абзацев — задание или изменение параметров фрагмента текста, заканчивающегося нажатием клавиши </w:t>
      </w:r>
      <w:proofErr w:type="spellStart"/>
      <w:r w:rsidRPr="00E350FA">
        <w:rPr>
          <w:color w:val="000000"/>
          <w:sz w:val="28"/>
          <w:szCs w:val="28"/>
        </w:rPr>
        <w:t>Enter</w:t>
      </w:r>
      <w:proofErr w:type="spellEnd"/>
      <w:r w:rsidRPr="00E350FA">
        <w:rPr>
          <w:color w:val="000000"/>
          <w:sz w:val="28"/>
          <w:szCs w:val="28"/>
        </w:rPr>
        <w:t>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6"/>
          <w:color w:val="000000"/>
          <w:sz w:val="28"/>
          <w:szCs w:val="28"/>
        </w:rPr>
        <w:t>При форматировании абзацев можно изменить: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способ выравнивания строк абзаца (влево, вправо, по центру, по ширине);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отступ в красной строке абзаца;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ширину и положение абзаца на странице;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межстрочное расстояние и расстояние между соседними абзацами;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- создать специальные абзацы (маркированные или нумерован</w:t>
      </w:r>
      <w:r w:rsidRPr="00E350FA">
        <w:rPr>
          <w:color w:val="000000"/>
          <w:sz w:val="28"/>
          <w:szCs w:val="28"/>
        </w:rPr>
        <w:softHyphen/>
        <w:t>ные списки и т. д.).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Применение стилевого форматирования значительно упрощает форматирование документов. Смысл такого форматирования состоит в том, что абзацам (в том числе и заголовкам) назначается определенный стиль, который хранит в себе данные о параметрах форматирования данного объекта. Если же возникает необходимость изменить стиль всех подобных объектов, достаточно изменить параметры стиля, и все эти объекты будут автоматически переформатированы. Таким образом, отпадает необходимость изменять формат каждого объекта вручную. Поэтому стилевое форматирование особенно удобно применять в документах большого объема.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lastRenderedPageBreak/>
        <w:t>Необходимый стиль можно выбрать из раскрывающегося списка </w:t>
      </w:r>
      <w:r w:rsidRPr="00E350FA">
        <w:rPr>
          <w:rStyle w:val="a4"/>
          <w:color w:val="000000"/>
          <w:sz w:val="28"/>
          <w:szCs w:val="28"/>
        </w:rPr>
        <w:t>Стили </w:t>
      </w:r>
      <w:r w:rsidRPr="00E350FA">
        <w:rPr>
          <w:color w:val="000000"/>
          <w:sz w:val="28"/>
          <w:szCs w:val="28"/>
        </w:rPr>
        <w:t>панели </w:t>
      </w:r>
      <w:r w:rsidRPr="00E350FA">
        <w:rPr>
          <w:rStyle w:val="a4"/>
          <w:color w:val="000000"/>
          <w:sz w:val="28"/>
          <w:szCs w:val="28"/>
        </w:rPr>
        <w:t>Форматирование </w:t>
      </w:r>
      <w:r w:rsidRPr="00E350FA">
        <w:rPr>
          <w:color w:val="000000"/>
          <w:sz w:val="28"/>
          <w:szCs w:val="28"/>
        </w:rPr>
        <w:t>или с помощью команды </w:t>
      </w:r>
      <w:r w:rsidRPr="00E350FA">
        <w:rPr>
          <w:rStyle w:val="a4"/>
          <w:color w:val="000000"/>
          <w:sz w:val="28"/>
          <w:szCs w:val="28"/>
        </w:rPr>
        <w:t>Формат </w:t>
      </w:r>
      <w:r w:rsidRPr="00E350FA">
        <w:rPr>
          <w:color w:val="000000"/>
          <w:sz w:val="28"/>
          <w:szCs w:val="28"/>
        </w:rPr>
        <w:t>— </w:t>
      </w:r>
      <w:r w:rsidRPr="00E350FA">
        <w:rPr>
          <w:rStyle w:val="a4"/>
          <w:color w:val="000000"/>
          <w:sz w:val="28"/>
          <w:szCs w:val="28"/>
        </w:rPr>
        <w:t>Стиль. </w:t>
      </w:r>
      <w:r w:rsidRPr="00E350FA">
        <w:rPr>
          <w:color w:val="000000"/>
          <w:sz w:val="28"/>
          <w:szCs w:val="28"/>
        </w:rPr>
        <w:t>Можно изменять и удалять существующие стили; можно создавать новые.</w:t>
      </w:r>
    </w:p>
    <w:p w:rsidR="00E350FA" w:rsidRPr="00E350FA" w:rsidRDefault="00E350FA" w:rsidP="00E350FA">
      <w:pPr>
        <w:pStyle w:val="3"/>
        <w:spacing w:before="0" w:beforeAutospacing="0" w:after="0" w:afterAutospacing="0" w:line="360" w:lineRule="auto"/>
        <w:ind w:left="22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Основные приемы редактирования документа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Под редактированием обычно понимают преобразования текста, которые обеспечивают добавление, удаление, перемещение, исправление содержания документа. Обычно эти операции производятся над символами или фрагментами текста.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Обычно в состав текстовых процессоров и редакционно-издательских систем включаются специальные программные модули, которые служат для проверки орфографии и синтаксиса. Такие системы содержат словари и грамматические правила для нескольких языков, что позволяет исправлять ошибки в многоязычных документах. Кроме того, в их составе, как правило, есть функция </w:t>
      </w:r>
      <w:proofErr w:type="spellStart"/>
      <w:r w:rsidRPr="00E350FA">
        <w:rPr>
          <w:rStyle w:val="a4"/>
          <w:color w:val="000000"/>
          <w:sz w:val="28"/>
          <w:szCs w:val="28"/>
        </w:rPr>
        <w:t>Автозамена</w:t>
      </w:r>
      <w:proofErr w:type="spellEnd"/>
      <w:r w:rsidRPr="00E350FA">
        <w:rPr>
          <w:color w:val="000000"/>
          <w:sz w:val="28"/>
          <w:szCs w:val="28"/>
        </w:rPr>
        <w:t>;. которая автоматически исправляет наиболее часто встречающиес</w:t>
      </w:r>
      <w:r w:rsidRPr="00E350FA">
        <w:rPr>
          <w:rStyle w:val="a4"/>
          <w:color w:val="000000"/>
          <w:sz w:val="28"/>
          <w:szCs w:val="28"/>
        </w:rPr>
        <w:t>я </w:t>
      </w:r>
      <w:r w:rsidRPr="00E350FA">
        <w:rPr>
          <w:color w:val="000000"/>
          <w:sz w:val="28"/>
          <w:szCs w:val="28"/>
        </w:rPr>
        <w:t>опечатки.</w:t>
      </w:r>
    </w:p>
    <w:p w:rsidR="00E350FA" w:rsidRPr="00E350FA" w:rsidRDefault="00E350FA" w:rsidP="00E350FA">
      <w:pPr>
        <w:pStyle w:val="3"/>
        <w:spacing w:before="0" w:beforeAutospacing="0" w:after="0" w:afterAutospacing="0" w:line="360" w:lineRule="auto"/>
        <w:ind w:left="22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Встраиваемые объекты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Современный объектно-ориентированный подход позволяет реализовать механизм встраивания и внедрения объектов OLE (</w:t>
      </w:r>
      <w:proofErr w:type="spellStart"/>
      <w:r w:rsidRPr="00E350FA">
        <w:rPr>
          <w:color w:val="000000"/>
          <w:sz w:val="28"/>
          <w:szCs w:val="28"/>
        </w:rPr>
        <w:t>Object</w:t>
      </w:r>
      <w:proofErr w:type="spellEnd"/>
      <w:r w:rsidRPr="00E350FA">
        <w:rPr>
          <w:color w:val="000000"/>
          <w:sz w:val="28"/>
          <w:szCs w:val="28"/>
        </w:rPr>
        <w:t xml:space="preserve"> </w:t>
      </w:r>
      <w:proofErr w:type="spellStart"/>
      <w:r w:rsidRPr="00E350FA">
        <w:rPr>
          <w:color w:val="000000"/>
          <w:sz w:val="28"/>
          <w:szCs w:val="28"/>
        </w:rPr>
        <w:t>Linking</w:t>
      </w:r>
      <w:proofErr w:type="spellEnd"/>
      <w:r w:rsidRPr="00E350FA">
        <w:rPr>
          <w:color w:val="000000"/>
          <w:sz w:val="28"/>
          <w:szCs w:val="28"/>
        </w:rPr>
        <w:t xml:space="preserve"> </w:t>
      </w:r>
      <w:proofErr w:type="spellStart"/>
      <w:r w:rsidRPr="00E350FA">
        <w:rPr>
          <w:color w:val="000000"/>
          <w:sz w:val="28"/>
          <w:szCs w:val="28"/>
        </w:rPr>
        <w:t>Embedding</w:t>
      </w:r>
      <w:proofErr w:type="spellEnd"/>
      <w:r w:rsidRPr="00E350FA">
        <w:rPr>
          <w:color w:val="000000"/>
          <w:sz w:val="28"/>
          <w:szCs w:val="28"/>
        </w:rPr>
        <w:t>). Эта технология позволяет копировать и вставить объекты из одного приложения в другое. Например, в текстовый документ созданный в приложении MS Word, можно встроить изображения, анимацию, звук и даже видеофрагменты и таким образом из обычного документа получить мультимедийный документ.</w:t>
      </w:r>
    </w:p>
    <w:p w:rsidR="00E350FA" w:rsidRPr="00E350FA" w:rsidRDefault="00E350FA" w:rsidP="00E350FA">
      <w:pPr>
        <w:pStyle w:val="3"/>
        <w:spacing w:before="0" w:beforeAutospacing="0" w:after="0" w:afterAutospacing="0" w:line="360" w:lineRule="auto"/>
        <w:ind w:left="22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Понятие гипертекста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rStyle w:val="a4"/>
          <w:color w:val="000000"/>
          <w:sz w:val="28"/>
          <w:szCs w:val="28"/>
        </w:rPr>
        <w:t>Гипертекст </w:t>
      </w:r>
      <w:r w:rsidRPr="00E350FA">
        <w:rPr>
          <w:color w:val="000000"/>
          <w:sz w:val="28"/>
          <w:szCs w:val="28"/>
        </w:rPr>
        <w:t>— это способ организации текстовой информации, три котором устанавливаются смысловые связи между различными фрагментами текста. Такие связи называются </w:t>
      </w:r>
      <w:r w:rsidRPr="00E350FA">
        <w:rPr>
          <w:rStyle w:val="a4"/>
          <w:color w:val="000000"/>
          <w:sz w:val="28"/>
          <w:szCs w:val="28"/>
        </w:rPr>
        <w:t>гиперсвязями. </w:t>
      </w:r>
      <w:r w:rsidRPr="00E350FA">
        <w:rPr>
          <w:color w:val="000000"/>
          <w:sz w:val="28"/>
          <w:szCs w:val="28"/>
        </w:rPr>
        <w:t>Гипер</w:t>
      </w:r>
      <w:r w:rsidRPr="00E350FA">
        <w:rPr>
          <w:color w:val="000000"/>
          <w:sz w:val="28"/>
          <w:szCs w:val="28"/>
        </w:rPr>
        <w:softHyphen/>
        <w:t>текстовую информацию можно читать не только в обычном порядке; «листая страницы» на экране, но и перемещаясь по смысловым связям (гиперссылкам) в произвольном порядке.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Суть технологии гипертекста состоит в том, что текст структурируется, т.е. в нем выделяются слова-ссылки. При активизации ссылки (например, при щелчке мышью) происходит переход на фрагмент текста, заданный указанной ссылкой.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 xml:space="preserve">Любая гиперссылка состоит из двух частей: указателя ссылки и адресной части ссылки. В качестве указателя ссылки может выступать, например, фрагмент текста, </w:t>
      </w:r>
      <w:r w:rsidRPr="00E350FA">
        <w:rPr>
          <w:color w:val="000000"/>
          <w:sz w:val="28"/>
          <w:szCs w:val="28"/>
        </w:rPr>
        <w:lastRenderedPageBreak/>
        <w:t>который визуально выделяется в документе (обычно синим цветом и подчеркиванием). Адресная часть гиперссылки представляет собой название закладки в документе, на который указывает ссылка (закладка — это элемент документа, которому присвоено уникальное имя). В качестве указателей ссы</w:t>
      </w:r>
      <w:r w:rsidRPr="00E350FA">
        <w:rPr>
          <w:color w:val="000000"/>
          <w:sz w:val="28"/>
          <w:szCs w:val="28"/>
        </w:rPr>
        <w:softHyphen/>
        <w:t>лок и закладок могут использоваться не только фрагменты текста, но и графические изображения.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Наиболее важные сферы применения гипертекста — это справочные системы, электронные учебники и т. п.</w:t>
      </w:r>
    </w:p>
    <w:p w:rsidR="00E350FA" w:rsidRPr="00E350FA" w:rsidRDefault="00E350FA" w:rsidP="00E350FA">
      <w:pPr>
        <w:pStyle w:val="a3"/>
        <w:spacing w:before="0" w:beforeAutospacing="0" w:after="0" w:afterAutospacing="0" w:line="360" w:lineRule="auto"/>
        <w:ind w:left="225" w:right="375" w:firstLine="709"/>
        <w:jc w:val="both"/>
        <w:rPr>
          <w:color w:val="000000"/>
          <w:sz w:val="28"/>
          <w:szCs w:val="28"/>
        </w:rPr>
      </w:pPr>
      <w:r w:rsidRPr="00E350FA">
        <w:rPr>
          <w:color w:val="000000"/>
          <w:sz w:val="28"/>
          <w:szCs w:val="28"/>
        </w:rPr>
        <w:t>Гипертекстовые структуры могут распространяться на докумен</w:t>
      </w:r>
      <w:r w:rsidRPr="00E350FA">
        <w:rPr>
          <w:color w:val="000000"/>
          <w:sz w:val="28"/>
          <w:szCs w:val="28"/>
        </w:rPr>
        <w:softHyphen/>
        <w:t>ты различных типов. В Интернете они образуют так называемую Всемирную паутину WWW (</w:t>
      </w:r>
      <w:proofErr w:type="spellStart"/>
      <w:r w:rsidRPr="00E350FA">
        <w:rPr>
          <w:color w:val="000000"/>
          <w:sz w:val="28"/>
          <w:szCs w:val="28"/>
        </w:rPr>
        <w:t>World</w:t>
      </w:r>
      <w:proofErr w:type="spellEnd"/>
      <w:r w:rsidRPr="00E350FA">
        <w:rPr>
          <w:color w:val="000000"/>
          <w:sz w:val="28"/>
          <w:szCs w:val="28"/>
        </w:rPr>
        <w:t xml:space="preserve"> </w:t>
      </w:r>
      <w:proofErr w:type="spellStart"/>
      <w:r w:rsidRPr="00E350FA">
        <w:rPr>
          <w:color w:val="000000"/>
          <w:sz w:val="28"/>
          <w:szCs w:val="28"/>
        </w:rPr>
        <w:t>Wide</w:t>
      </w:r>
      <w:proofErr w:type="spellEnd"/>
      <w:r w:rsidRPr="00E350FA">
        <w:rPr>
          <w:color w:val="000000"/>
          <w:sz w:val="28"/>
          <w:szCs w:val="28"/>
        </w:rPr>
        <w:t xml:space="preserve"> </w:t>
      </w:r>
      <w:proofErr w:type="spellStart"/>
      <w:r w:rsidRPr="00E350FA">
        <w:rPr>
          <w:color w:val="000000"/>
          <w:sz w:val="28"/>
          <w:szCs w:val="28"/>
        </w:rPr>
        <w:t>Web</w:t>
      </w:r>
      <w:proofErr w:type="spellEnd"/>
      <w:r w:rsidRPr="00E350FA">
        <w:rPr>
          <w:color w:val="000000"/>
          <w:sz w:val="28"/>
          <w:szCs w:val="28"/>
        </w:rPr>
        <w:t xml:space="preserve">), сами документы в данном случае называются </w:t>
      </w:r>
      <w:proofErr w:type="spellStart"/>
      <w:r w:rsidRPr="00E350FA">
        <w:rPr>
          <w:color w:val="000000"/>
          <w:sz w:val="28"/>
          <w:szCs w:val="28"/>
        </w:rPr>
        <w:t>Web</w:t>
      </w:r>
      <w:proofErr w:type="spellEnd"/>
      <w:r w:rsidRPr="00E350FA">
        <w:rPr>
          <w:color w:val="000000"/>
          <w:sz w:val="28"/>
          <w:szCs w:val="28"/>
        </w:rPr>
        <w:t xml:space="preserve">-документами. Каждый отдельный документ, имеющий собственный адрес, называется </w:t>
      </w:r>
      <w:proofErr w:type="spellStart"/>
      <w:r w:rsidRPr="00E350FA">
        <w:rPr>
          <w:color w:val="000000"/>
          <w:sz w:val="28"/>
          <w:szCs w:val="28"/>
        </w:rPr>
        <w:t>Web</w:t>
      </w:r>
      <w:proofErr w:type="spellEnd"/>
      <w:r w:rsidRPr="00E350FA">
        <w:rPr>
          <w:color w:val="000000"/>
          <w:sz w:val="28"/>
          <w:szCs w:val="28"/>
        </w:rPr>
        <w:t>-страницей.</w:t>
      </w:r>
    </w:p>
    <w:p w:rsidR="008F733F" w:rsidRPr="00E350FA" w:rsidRDefault="008F733F" w:rsidP="00E35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733F" w:rsidRPr="00E350FA" w:rsidSect="00E350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A"/>
    <w:rsid w:val="008F733F"/>
    <w:rsid w:val="00E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349F"/>
  <w15:chartTrackingRefBased/>
  <w15:docId w15:val="{991C5237-D4A8-48C5-83B7-3304E1A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5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0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50FA"/>
    <w:rPr>
      <w:i/>
      <w:iCs/>
    </w:rPr>
  </w:style>
  <w:style w:type="character" w:styleId="a5">
    <w:name w:val="Hyperlink"/>
    <w:basedOn w:val="a0"/>
    <w:uiPriority w:val="99"/>
    <w:semiHidden/>
    <w:unhideWhenUsed/>
    <w:rsid w:val="00E350FA"/>
    <w:rPr>
      <w:color w:val="0000FF"/>
      <w:u w:val="single"/>
    </w:rPr>
  </w:style>
  <w:style w:type="character" w:styleId="a6">
    <w:name w:val="Strong"/>
    <w:basedOn w:val="a0"/>
    <w:uiPriority w:val="22"/>
    <w:qFormat/>
    <w:rsid w:val="00E3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16_21107_operativnaya-pamyat.html" TargetMode="External"/><Relationship Id="rId4" Type="http://schemas.openxmlformats.org/officeDocument/2006/relationships/hyperlink" Target="https://studopedia.ru/13_149411_obshchaya-harakteristika-WYSIWYG-redaktora-Netscape-Compos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2019-11-28T19:26:00Z</dcterms:created>
  <dcterms:modified xsi:type="dcterms:W3CDTF">2019-11-28T19:30:00Z</dcterms:modified>
</cp:coreProperties>
</file>