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1537F" w14:textId="77777777" w:rsidR="009204A8" w:rsidRPr="009204A8" w:rsidRDefault="009204A8" w:rsidP="009204A8">
      <w:pPr>
        <w:shd w:val="clear" w:color="auto" w:fill="FFFFFF"/>
        <w:spacing w:after="0" w:line="240" w:lineRule="auto"/>
        <w:ind w:firstLine="300"/>
        <w:jc w:val="center"/>
        <w:outlineLvl w:val="0"/>
        <w:rPr>
          <w:rFonts w:ascii="Trebuchet MS" w:eastAsia="Times New Roman" w:hAnsi="Trebuchet MS" w:cs="Times New Roman"/>
          <w:b/>
          <w:bCs/>
          <w:caps/>
          <w:color w:val="1B1F21"/>
          <w:kern w:val="36"/>
          <w:sz w:val="43"/>
          <w:szCs w:val="43"/>
          <w:lang w:eastAsia="ru-RU"/>
        </w:rPr>
      </w:pPr>
      <w:r w:rsidRPr="009204A8">
        <w:rPr>
          <w:rFonts w:ascii="Trebuchet MS" w:eastAsia="Times New Roman" w:hAnsi="Trebuchet MS" w:cs="Times New Roman"/>
          <w:b/>
          <w:bCs/>
          <w:caps/>
          <w:color w:val="1B1F21"/>
          <w:kern w:val="36"/>
          <w:sz w:val="43"/>
          <w:szCs w:val="43"/>
          <w:lang w:eastAsia="ru-RU"/>
        </w:rPr>
        <w:t>СОЦИАЛЬНАЯ РАБОТА С МОЛОДЕЖЬЮ</w:t>
      </w:r>
    </w:p>
    <w:p w14:paraId="729CDAE4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 </w:t>
      </w:r>
    </w:p>
    <w:p w14:paraId="06866008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b/>
          <w:bCs/>
          <w:color w:val="1B1F21"/>
          <w:sz w:val="23"/>
          <w:szCs w:val="23"/>
          <w:lang w:eastAsia="ru-RU"/>
        </w:rPr>
        <w:t>Социальная работа с молодежью</w:t>
      </w: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 — 1) профессиональная деятельность по оказанию помощи как отдельному молодому человеку, так и группам молодых людей в целях улучшения или восстановления их способности к социальному функционированию; 2) процесс создания условий, благоприятствующих достижению целей по оказанию социальной поддержки и помощи молодежи в обществе, а также работа с молодыми людьми на коммунальном уровне, по месту жительства или в трудовых коллективах; 3) профессиональная деятельность по оказанию помощи молодым людям, оказавшимся в трудной жизненной ситуации.</w:t>
      </w:r>
    </w:p>
    <w:p w14:paraId="6C1EC87A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Социальная работа с молодежью является одной из ведущих отраслей социальной политики, однако сам термин еще не имеет устоявшегося научного выражения, и сферы деятельности в данной области еще не имеют четких границ. Однако, как отмечает ряд исследователей (например,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Холостова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, 2015; Фирсов, 2012; Денисова, 2012;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Зайнышев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, 2002), специфические социальные проблемы молодежи заставляют говорить о необходимости формирования специализированных технологий социальной работы, пригодных для решения этих проблем. В числе основных социальных проблем, специфичных в большей степени именно для молодежи, выделяют такие социальные проблемы, как: наркомания, проституция, криминализация, нарушенная социальная адаптация. По мнению исследователя Денисовой, проблема построения технологий социальной работы с молодежью усугубляется тем, что, как правило, молодые россияне являются недобровольными клиентами социальных служб. Культура обращения в социальную службу для решения своих проблем в среде российской молодежи еще не сформирована. Все это вместе взятое заставляет обратить особенное внимание на конструирование социальной работы с молодежью (Денисова, 2012).</w:t>
      </w:r>
    </w:p>
    <w:p w14:paraId="73FDEBA6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Основными целями социальной работы с молодежью являются:</w:t>
      </w:r>
    </w:p>
    <w:p w14:paraId="6F463EE8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создание системы социального обслуживания молодежи как государственно-общественной целостной системы социально-психологического сопровождения человека;</w:t>
      </w:r>
    </w:p>
    <w:p w14:paraId="74E83101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выявление факторов, обусловливающих развитие асоциального поведения несовершеннолетних и молодежи;</w:t>
      </w:r>
    </w:p>
    <w:p w14:paraId="0AACF4C5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оказание экстренной помощи несовершеннолетним и молодежи, оказавшимся в тяжелой жизненной ситуации;</w:t>
      </w:r>
    </w:p>
    <w:p w14:paraId="2836D15B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увеличение степени самостоятельности клиентов, их способности контролировать свою жизнь и более эффективно разрешать возникающие проблемы;</w:t>
      </w:r>
    </w:p>
    <w:p w14:paraId="5A0A54D7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создание условий, при которых человек, несмотря на физическое увечье, душевный срыв или жизненный кризис, может сохранять чувство собственного достоинства и уважение к себе со стороны окружающих;</w:t>
      </w:r>
    </w:p>
    <w:p w14:paraId="5965B291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достижение такого результата, когда у клиента отпадает необходимость в помощи социального работника (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Зайнышева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, 2002).</w:t>
      </w:r>
    </w:p>
    <w:p w14:paraId="2D80452F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Методы социальной работы с молодежью по количеству объектов воздействия можно разделить на 3 уровня:</w:t>
      </w:r>
    </w:p>
    <w:p w14:paraId="2CEAF41E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Индивидуальный — вид практики, применяемой при работе с индивидами и семьями в решении их психологических, межличностных, социально-экономических проблем путем личного взаимодействия с клиентом (основной формой является консультирование). В ходе индивидуальной работы оказывается помощь по налаживанию контактов с социальными ведомствами.</w:t>
      </w:r>
    </w:p>
    <w:p w14:paraId="4CA3E6C8" w14:textId="3053EC9F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noProof/>
          <w:color w:val="3B5163"/>
          <w:sz w:val="23"/>
          <w:szCs w:val="23"/>
          <w:lang w:eastAsia="ru-RU"/>
        </w:rPr>
        <w:lastRenderedPageBreak/>
        <w:drawing>
          <wp:inline distT="0" distB="0" distL="0" distR="0" wp14:anchorId="25F03D6D" wp14:editId="3C3AA18A">
            <wp:extent cx="1905000" cy="1266825"/>
            <wp:effectExtent l="0" t="0" r="0" b="9525"/>
            <wp:docPr id="1" name="Рисунок 1" descr="Социальная работа с молодежью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ая работа с молодежью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Групповой — метод работы, используемый с целью оказания клиенту помощи через передачу группового опыта. Групповая работа может реализовываться в формах клубной и кружковой работы, что предполагает формирование устойчивого состава молодых людей, наличие определенного пространства и фиксированного времени.</w:t>
      </w:r>
    </w:p>
    <w:p w14:paraId="46D97639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Социальная общность — данное направление призвано максимально содействовать установлению и поддержанию социальных связей, вовлечению жителей и учреждений конкретной территории в решении острых молодежных проблем.</w:t>
      </w:r>
    </w:p>
    <w:p w14:paraId="1F99544E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К технологиям социальной работы с молодежью относят:</w:t>
      </w:r>
    </w:p>
    <w:p w14:paraId="584407E1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Социальная терапия — это отрасль научного знания, ориентированная на решение социально-терапевтических проблем через преодоление аномалий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смысло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-жизненных ориентаций, социальных ценностей субъектов общественной жизни (в том числе молодежи), их представления о справедливости и несправедливости.</w:t>
      </w:r>
    </w:p>
    <w:p w14:paraId="44EF30E2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Консультирование — установление контакта путем вербальной коммуникации, выявление проблем клиента, содействие и взаимодействие в поиске их решения;</w:t>
      </w:r>
    </w:p>
    <w:p w14:paraId="27332864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Арт-терапия — «терапия искусством» через вовлечение молодого человека в культурно-досуговые мероприятия, посещение различных культурно-досуговых учреждений;</w:t>
      </w:r>
    </w:p>
    <w:p w14:paraId="70A15972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Музыкотерапия — социализация индивида путем, обращения к какой — либо музыкальной культуре, субкультуре, посещение концертов, слетов, смотров-конкурсов, тематических дискотек регулярное прослушивание музыкальных композиций;</w:t>
      </w:r>
    </w:p>
    <w:p w14:paraId="78F15170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Библиотерапия — воздействие на сознание индивида в процессе формирования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смысло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-жизненных ориентаций через подбор специальной литературы;</w:t>
      </w:r>
    </w:p>
    <w:p w14:paraId="5CCE2C99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Социально-педагогические технологии — активное участие социального работника (педагога) в воспитании клиента и формировании его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смысло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-жизненных ориентаций;</w:t>
      </w:r>
    </w:p>
    <w:p w14:paraId="6C91CD9C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Творческие технологии </w:t>
      </w:r>
      <w:proofErr w:type="gram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—  вовлечение</w:t>
      </w:r>
      <w:proofErr w:type="gram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 молодых людей в коллективную, творческую и созидательную деятельность, содействие развитию индивидуального творчества;</w:t>
      </w:r>
    </w:p>
    <w:p w14:paraId="3089C652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Логотерапия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 — (от греч.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logos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 - слово,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therapeia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 - уход, лечение) лечение словом. Социальная 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логотерапия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 xml:space="preserve"> занимается изучением методов, средств, способов влияния (взаимовлиянии) на представления людей о социальных процессах, смысле жизни, социальных ценностях (</w:t>
      </w:r>
      <w:proofErr w:type="spellStart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Зайнышева</w:t>
      </w:r>
      <w:proofErr w:type="spellEnd"/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, 2002).</w:t>
      </w:r>
    </w:p>
    <w:p w14:paraId="3089F9F4" w14:textId="77777777" w:rsidR="009204A8" w:rsidRPr="009204A8" w:rsidRDefault="009204A8" w:rsidP="009204A8">
      <w:pPr>
        <w:shd w:val="clear" w:color="auto" w:fill="FFFFFF"/>
        <w:spacing w:after="96" w:line="240" w:lineRule="auto"/>
        <w:ind w:firstLine="300"/>
        <w:jc w:val="both"/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</w:pPr>
      <w:r w:rsidRPr="009204A8">
        <w:rPr>
          <w:rFonts w:ascii="Trebuchet MS" w:eastAsia="Times New Roman" w:hAnsi="Trebuchet MS" w:cs="Times New Roman"/>
          <w:color w:val="1B1F21"/>
          <w:sz w:val="23"/>
          <w:szCs w:val="23"/>
          <w:lang w:eastAsia="ru-RU"/>
        </w:rPr>
        <w:t>Таким образом, в России сформирован набор технологий и методов социальной работы с молодежью, однако существуют ощутимые проблемы в практике социальной работы на всех уровнях. Данные проблемы носят как внутрисистемный, так и внешний характер, в частности молодежь, являясь объектом социальной помощи, часто от нее отказывается. Причины этого, среди прочего, связаны со специфичностью восприятия данной социально-демографической группы попыток открытого внешнего воздействия на нее, вне зависимости от целей такого воздействия. Кроме того, социальная работа является относительно молодой отраслью социальной политики в России и еще только нарабатывает практический опыт в оказании помощи населению.</w:t>
      </w:r>
    </w:p>
    <w:p w14:paraId="44822008" w14:textId="77777777" w:rsidR="00192DD7" w:rsidRDefault="00192DD7">
      <w:bookmarkStart w:id="0" w:name="_GoBack"/>
      <w:bookmarkEnd w:id="0"/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85"/>
    <w:rsid w:val="00134285"/>
    <w:rsid w:val="00192DD7"/>
    <w:rsid w:val="009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1B74F-E828-4A78-9F6F-07172471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0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oc-mol.ru/uploads/posts/2015-11/1448913056_soc.-ra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2020-11-02T16:53:00Z</dcterms:created>
  <dcterms:modified xsi:type="dcterms:W3CDTF">2020-11-02T16:54:00Z</dcterms:modified>
</cp:coreProperties>
</file>