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2828" w14:textId="77777777" w:rsidR="008D263F" w:rsidRPr="00C657CD" w:rsidRDefault="008D263F" w:rsidP="008D263F">
      <w:pPr>
        <w:jc w:val="center"/>
        <w:rPr>
          <w:b/>
        </w:rPr>
      </w:pPr>
      <w:r w:rsidRPr="00C657CD">
        <w:rPr>
          <w:b/>
        </w:rPr>
        <w:t>Памятки и рекомендации по обеспечению антитеррористической защищённости и действиям при угрозе совершения (совершении) террористических актов</w:t>
      </w:r>
    </w:p>
    <w:p w14:paraId="7E755919" w14:textId="77777777" w:rsidR="008D263F" w:rsidRPr="00C657CD" w:rsidRDefault="008D263F" w:rsidP="008D263F">
      <w:r w:rsidRPr="00C657CD">
        <w:rPr>
          <w:b/>
          <w:bCs/>
          <w:snapToGrid w:val="0"/>
        </w:rPr>
        <w:t>Помните:</w:t>
      </w:r>
    </w:p>
    <w:p w14:paraId="76E81ABA" w14:textId="77777777" w:rsidR="008D263F" w:rsidRPr="00C657CD" w:rsidRDefault="008D263F" w:rsidP="008D263F">
      <w:pPr>
        <w:jc w:val="both"/>
        <w:rPr>
          <w:b/>
          <w:bCs/>
          <w:snapToGrid w:val="0"/>
        </w:rPr>
      </w:pPr>
      <w:r w:rsidRPr="00C657CD">
        <w:rPr>
          <w:b/>
          <w:bCs/>
          <w:snapToGrid w:val="0"/>
        </w:rPr>
        <w:t>Ваша внимательность к происходящему на территории учреждения, бдительность и оперативность - главные гарантии предупреждения ЧС.</w:t>
      </w:r>
    </w:p>
    <w:p w14:paraId="39E22BB9" w14:textId="77777777" w:rsidR="008D263F" w:rsidRDefault="008D263F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bookmarkStart w:id="0" w:name="_GoBack"/>
      <w:bookmarkEnd w:id="0"/>
    </w:p>
    <w:p w14:paraId="39079851" w14:textId="3EB4D1D2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1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Рекомендации по обнаружению предметов, похожих на взрывное устройство</w:t>
      </w:r>
    </w:p>
    <w:p w14:paraId="736B2C4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C76ABA">
        <w:rPr>
          <w:rFonts w:eastAsia="Calibri" w:cs="Times New Roman"/>
          <w:sz w:val="22"/>
          <w:szCs w:val="22"/>
          <w:lang w:eastAsia="en-US"/>
        </w:rPr>
        <w:t>взрыво</w:t>
      </w:r>
      <w:proofErr w:type="spellEnd"/>
      <w:r w:rsidRPr="00C76ABA">
        <w:rPr>
          <w:rFonts w:eastAsia="Calibri" w:cs="Times New Roman"/>
          <w:sz w:val="22"/>
          <w:szCs w:val="22"/>
          <w:lang w:eastAsia="en-US"/>
        </w:rPr>
        <w:t>- и пожароопасных мест, расположения различного рода коммуникаций.</w:t>
      </w:r>
    </w:p>
    <w:p w14:paraId="718E52E4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Некоторые внешние признаки предмета, которые могут указывать на наличие ВУ:</w:t>
      </w:r>
    </w:p>
    <w:p w14:paraId="7C0EF08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вид штатного боеприпаса – гранаты, мины, снаряда, толовой шашки и т.п.;</w:t>
      </w:r>
    </w:p>
    <w:p w14:paraId="642E8D6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14:paraId="68F3E6A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</w:p>
    <w:p w14:paraId="6FE4C25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наличие множества элементов и деталей, не соответствующих назначению предмета;</w:t>
      </w:r>
    </w:p>
    <w:p w14:paraId="3600D22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подозрительные звуки, щелчки, тиканье часов, издаваемые предметом;</w:t>
      </w:r>
    </w:p>
    <w:p w14:paraId="588C26A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от предмета исходит характерный запах миндаля, гуталина или другой необычный запах.</w:t>
      </w:r>
    </w:p>
    <w:p w14:paraId="13B466E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14:paraId="0ADCA4A2" w14:textId="70DACB1C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2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Действия при обнаружении предметов, похожих на взрывное устройство:</w:t>
      </w:r>
    </w:p>
    <w:p w14:paraId="4DA47FDE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 обнаружении предметов, похожих на взрывное устройство:</w:t>
      </w:r>
    </w:p>
    <w:p w14:paraId="3ACA372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- запрещается трогать и передвигать обнаруженный 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подозрительный  предмет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>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14:paraId="7AB27BED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, У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>(О)МВД, МЧС;</w:t>
      </w:r>
    </w:p>
    <w:p w14:paraId="2C492C1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зафиксировать письменно время и место обнаружения подозрительного предмета;</w:t>
      </w:r>
    </w:p>
    <w:p w14:paraId="0E2DEF2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C76ABA">
          <w:rPr>
            <w:rFonts w:eastAsia="Calibri" w:cs="Times New Roman"/>
            <w:sz w:val="22"/>
            <w:szCs w:val="22"/>
            <w:lang w:eastAsia="en-US"/>
          </w:rPr>
          <w:t>100 м</w:t>
        </w:r>
      </w:smartTag>
      <w:r w:rsidRPr="00C76ABA">
        <w:rPr>
          <w:rFonts w:eastAsia="Calibri" w:cs="Times New Roman"/>
          <w:sz w:val="22"/>
          <w:szCs w:val="22"/>
          <w:lang w:eastAsia="en-US"/>
        </w:rPr>
        <w:t>;</w:t>
      </w:r>
    </w:p>
    <w:p w14:paraId="133BD7B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- по возможности обеспечить охрану подозрительного предмета и опасной зоны находясь за естественными укрытиями, выставить на 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подходах  предупреждающие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 xml:space="preserve"> и запрещающие знаки, таблички «Не подходить», «Не трогать», «Опасно для жизни», «Проход (проезд) запрещен» и т.п.;</w:t>
      </w:r>
    </w:p>
    <w:p w14:paraId="79CEBA87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14:paraId="0AD6B85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дождаться прибытия сотрудников правоохранительных органов (ФСБ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, У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>(О)МВД) и подразделений МЧС, Роспотребнадзора и других служб, указать место расположения подозрительного предмета, время и обстоятельства его обнаружения;</w:t>
      </w:r>
    </w:p>
    <w:p w14:paraId="6A6ABFA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далее действовать по указанию представителей Оперативного штаба, правоохранительных органов, МЧС, Роспотребнадзора (в случае применения террористами особо опасных: химических, радиационных веществ, биологических агентов).</w:t>
      </w:r>
    </w:p>
    <w:p w14:paraId="1C46CED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14:paraId="637A0D42" w14:textId="15E7A7A1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b/>
          <w:bCs/>
          <w:iCs/>
          <w:sz w:val="22"/>
          <w:szCs w:val="22"/>
          <w:lang w:eastAsia="en-US"/>
        </w:rPr>
        <w:t>3</w:t>
      </w:r>
      <w:r w:rsidRPr="00C76ABA">
        <w:rPr>
          <w:rFonts w:eastAsia="Calibri" w:cs="Times New Roman"/>
          <w:b/>
          <w:bCs/>
          <w:iCs/>
          <w:sz w:val="22"/>
          <w:szCs w:val="22"/>
          <w:lang w:eastAsia="en-US"/>
        </w:rPr>
        <w:t>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7"/>
        <w:gridCol w:w="5601"/>
        <w:gridCol w:w="3003"/>
      </w:tblGrid>
      <w:tr w:rsidR="00C76ABA" w:rsidRPr="00C76ABA" w14:paraId="6F4FFF07" w14:textId="77777777" w:rsidTr="002670CE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B802E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51516F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Граната РГ</w:t>
            </w:r>
            <w:bookmarkStart w:id="1" w:name="OCRUncertain029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Д</w:t>
            </w:r>
            <w:bookmarkEnd w:id="1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DD84D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не менее 50 метров</w:t>
            </w:r>
          </w:p>
        </w:tc>
      </w:tr>
      <w:tr w:rsidR="00C76ABA" w:rsidRPr="00C76ABA" w14:paraId="20D874E8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78F86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9FBBF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B8FCC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не менее 200 метров</w:t>
            </w:r>
          </w:p>
        </w:tc>
      </w:tr>
      <w:tr w:rsidR="00C76ABA" w:rsidRPr="00C76ABA" w14:paraId="35241734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99C0F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B4B2A2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bookmarkStart w:id="2" w:name="OCRUncertain030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Тротиловая</w:t>
            </w:r>
            <w:bookmarkEnd w:id="2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шашка массой 200 граммов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5B9C1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45 метров</w:t>
            </w:r>
          </w:p>
        </w:tc>
      </w:tr>
      <w:tr w:rsidR="00C76ABA" w:rsidRPr="00C76ABA" w14:paraId="78098602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AE38F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18AB3C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bookmarkStart w:id="3" w:name="OCRUncertain031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Тротиловая</w:t>
            </w:r>
            <w:bookmarkEnd w:id="3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шашка массой 400 граммов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DDED0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55 метров</w:t>
            </w:r>
          </w:p>
        </w:tc>
      </w:tr>
      <w:tr w:rsidR="00C76ABA" w:rsidRPr="00C76ABA" w14:paraId="4F524B8D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700A0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FC461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D974D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60 метров</w:t>
            </w:r>
          </w:p>
        </w:tc>
      </w:tr>
      <w:tr w:rsidR="00C76ABA" w:rsidRPr="00C76ABA" w14:paraId="228E4B64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92D40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B9BF98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bookmarkStart w:id="4" w:name="OCRUncertain032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Мина МОН-50</w:t>
            </w:r>
            <w:bookmarkEnd w:id="4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83822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85 метров</w:t>
            </w:r>
          </w:p>
        </w:tc>
      </w:tr>
      <w:tr w:rsidR="00C76ABA" w:rsidRPr="00C76ABA" w14:paraId="77060D9A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F0967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89899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 xml:space="preserve">Чемодан </w:t>
            </w:r>
            <w:bookmarkStart w:id="5" w:name="OCRUncertain033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(кейс)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2F9CD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230 метров</w:t>
            </w:r>
          </w:p>
        </w:tc>
      </w:tr>
      <w:tr w:rsidR="00C76ABA" w:rsidRPr="00C76ABA" w14:paraId="5484F5F0" w14:textId="77777777" w:rsidTr="002670CE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4CEDF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C119A6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1F0F0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350 метров</w:t>
            </w:r>
          </w:p>
        </w:tc>
      </w:tr>
      <w:tr w:rsidR="00C76ABA" w:rsidRPr="00C76ABA" w14:paraId="1BB773CE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BCE5C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84E8E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A5ABB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460 метров</w:t>
            </w:r>
          </w:p>
        </w:tc>
      </w:tr>
      <w:tr w:rsidR="00C76ABA" w:rsidRPr="00C76ABA" w14:paraId="6D4877BF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25E54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49BB11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A735D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580 метров</w:t>
            </w:r>
          </w:p>
        </w:tc>
      </w:tr>
      <w:tr w:rsidR="00C76ABA" w:rsidRPr="00C76ABA" w14:paraId="32B84699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6C6BC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A2E6F3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2CB27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920 метров</w:t>
            </w:r>
          </w:p>
        </w:tc>
      </w:tr>
      <w:tr w:rsidR="00C76ABA" w:rsidRPr="00C76ABA" w14:paraId="6804347A" w14:textId="77777777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93498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3A354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DADDF" w14:textId="77777777" w:rsidR="00C76ABA" w:rsidRPr="00C76ABA" w:rsidRDefault="00C76ABA" w:rsidP="00C76ABA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1240 метро</w:t>
            </w:r>
            <w:bookmarkStart w:id="6" w:name="OCRUncertain034"/>
            <w:r w:rsidRPr="00C76ABA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bookmarkEnd w:id="6"/>
          </w:p>
        </w:tc>
      </w:tr>
    </w:tbl>
    <w:p w14:paraId="045E1ED1" w14:textId="77777777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14:paraId="29D0DA05" w14:textId="414838F2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4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Меры предосторожности при взрыве</w:t>
      </w:r>
    </w:p>
    <w:p w14:paraId="4C48BE1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14:paraId="1DB1751D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14:paraId="3BE69D9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14:paraId="1937C12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14:paraId="0AFAE51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14:paraId="5632917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14:paraId="6D038FB1" w14:textId="77777777" w:rsidR="00C76ABA" w:rsidRPr="00C76ABA" w:rsidRDefault="00C76ABA" w:rsidP="00C76ABA">
      <w:pPr>
        <w:jc w:val="both"/>
        <w:rPr>
          <w:rFonts w:eastAsia="Calibri" w:cs="Times New Roman"/>
          <w:spacing w:val="2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 сильном задымлении закройте глаза и дышите через носовой платок, шарф, воротник, рукавицы - желательно увлажненные. Лягте на пол:</w:t>
      </w:r>
      <w:r w:rsidRPr="00C76ABA">
        <w:rPr>
          <w:rFonts w:eastAsia="Calibri" w:cs="Times New Roman"/>
          <w:spacing w:val="2"/>
          <w:sz w:val="22"/>
          <w:szCs w:val="22"/>
          <w:lang w:eastAsia="en-US"/>
        </w:rPr>
        <w:t xml:space="preserve"> </w:t>
      </w:r>
      <w:r w:rsidRPr="00C76ABA">
        <w:rPr>
          <w:rFonts w:eastAsia="Calibri" w:cs="Times New Roman"/>
          <w:sz w:val="22"/>
          <w:szCs w:val="22"/>
          <w:lang w:eastAsia="en-US"/>
        </w:rPr>
        <w:t>дым скапливается наверху.</w:t>
      </w:r>
    </w:p>
    <w:p w14:paraId="3CAC771B" w14:textId="77777777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14:paraId="3F621FC0" w14:textId="21108226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5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Действия при поступлении угрозы террористического акта по телефону:</w:t>
      </w:r>
    </w:p>
    <w:p w14:paraId="3268D38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14:paraId="7A87C68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будьте спокойны, вежливы, не прерывайте говорящего, включите звукозаписывающую аппаратуру (при наличии) диктофон (если он имеется в телефоне);</w:t>
      </w:r>
    </w:p>
    <w:p w14:paraId="45D7CC6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сошлитесь на некачественную работу телефона, чтобы полностью записать разговор;</w:t>
      </w:r>
    </w:p>
    <w:p w14:paraId="02C9A7C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 вешайте телефонную трубку по окончании разговора (это позволит быстрее отследить звонок спецслужбам);</w:t>
      </w:r>
    </w:p>
    <w:p w14:paraId="0D36F3C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14:paraId="1034169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14:paraId="395410F1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далее действовать по указанию сотрудников правоохранительных органов.</w:t>
      </w:r>
    </w:p>
    <w:p w14:paraId="691AB39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14:paraId="4067CB3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14:paraId="68ECF63E" w14:textId="54322B19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6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Порядок приема телефонного сообщения с угрозами террористического характера</w:t>
      </w:r>
    </w:p>
    <w:p w14:paraId="65AF97DD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14:paraId="1C61F65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14:paraId="7534478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Постарайтесь:</w:t>
      </w:r>
    </w:p>
    <w:p w14:paraId="71A8599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14:paraId="62829A9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дословно запомнить разговор и зафиксировать его на бумаге.</w:t>
      </w:r>
    </w:p>
    <w:p w14:paraId="4771D33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По ходу разговора постарайтесь определить и запомнить:</w:t>
      </w:r>
    </w:p>
    <w:p w14:paraId="74C0096A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пол, примерный возраст звонившего;</w:t>
      </w:r>
    </w:p>
    <w:p w14:paraId="06362910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особенности его (ее) речи:</w:t>
      </w:r>
    </w:p>
    <w:p w14:paraId="66D2008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голос громкий (тихий), низкий (высокий);</w:t>
      </w:r>
    </w:p>
    <w:p w14:paraId="216B6AAD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темп речи: быстрый (медленный);</w:t>
      </w:r>
    </w:p>
    <w:p w14:paraId="30E83FB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произношение: отчетливое, искаженное, с заиканием, с заиканием шепелявое, с акцентом или диалектом;</w:t>
      </w:r>
    </w:p>
    <w:p w14:paraId="58E06921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манера речи: развязанная, с издевкой, с нецензурными выражениями.</w:t>
      </w:r>
    </w:p>
    <w:p w14:paraId="342DEC2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Обязательно отметьте:</w:t>
      </w:r>
    </w:p>
    <w:p w14:paraId="60CA8EB4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звуковой фон (шум автомашин или железнодорожного или других видов транспорта, звуки теле-радиоаппаратуры, голоса, а также другое).</w:t>
      </w:r>
    </w:p>
    <w:p w14:paraId="55D1821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характер звонка (городской или междугородный – длинный).</w:t>
      </w:r>
    </w:p>
    <w:p w14:paraId="6179232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14:paraId="7F470EE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Куда, кому, по какому телефону звонит этот человек?</w:t>
      </w:r>
    </w:p>
    <w:p w14:paraId="6413651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Какие конкретно требования он (она) выдвигает?</w:t>
      </w:r>
    </w:p>
    <w:p w14:paraId="5719435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14:paraId="7F3A798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На каких условиях он (она) или они согласны отказаться от задуманного?</w:t>
      </w:r>
    </w:p>
    <w:p w14:paraId="0156724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Как и когда с ним (с ней) можно связаться?</w:t>
      </w:r>
    </w:p>
    <w:p w14:paraId="6C6B46CA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Кому вы можете или должны сообщить об этом звонке?</w:t>
      </w:r>
    </w:p>
    <w:p w14:paraId="6A879F47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6FF661B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14:paraId="5A10DF5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14:paraId="5455B9BE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14:paraId="77C3886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14:paraId="23541A0E" w14:textId="2106E91D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7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Действия при поступлении угрозы террористического акта в письменном виде</w:t>
      </w:r>
    </w:p>
    <w:p w14:paraId="6C7847B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14:paraId="5D639C3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подброшенных  террористами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 xml:space="preserve"> или их  пособниками.</w:t>
      </w:r>
    </w:p>
    <w:p w14:paraId="516C729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lastRenderedPageBreak/>
        <w:t xml:space="preserve">При этом необходимо четкое соблюдение персоналом правил обращения с анонимными материалами, содержащими угрозы террористического характера. </w:t>
      </w:r>
    </w:p>
    <w:p w14:paraId="48752D2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14:paraId="5251F547" w14:textId="6036540F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 xml:space="preserve">8. 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Правила обращения с анонимными материалами, содержащими угрозы теракта</w:t>
      </w:r>
    </w:p>
    <w:p w14:paraId="2D3B82E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14:paraId="5F19B72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-постарайтесь не оставлять на нем отпечатков своих пальцев;</w:t>
      </w:r>
    </w:p>
    <w:p w14:paraId="789427D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14:paraId="66C9205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сохраняйте все: сам документ с текстом, любые вложения, конверт и упаковку, ничего не выбрасывайте;</w:t>
      </w:r>
    </w:p>
    <w:p w14:paraId="4CE9D310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-не расширяйте круг лиц, знакомившихся с содержанием документа;</w:t>
      </w:r>
    </w:p>
    <w:p w14:paraId="4152EE8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анонимные материалы террористического характера направьте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14:paraId="259538C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14:paraId="68AF5F8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14:paraId="2AF01A27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14:paraId="582823C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14:paraId="16F192CA" w14:textId="1CEF5900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9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Действия при захвате террористами заложников</w:t>
      </w:r>
    </w:p>
    <w:p w14:paraId="4C990EC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, У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>(О)МВД;</w:t>
      </w:r>
    </w:p>
    <w:p w14:paraId="26D88F0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по своей инициативе в переговоры с террористами не вступать;</w:t>
      </w:r>
    </w:p>
    <w:p w14:paraId="5CF3FC3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14:paraId="171FFA24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14:paraId="40CBEBFA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 провоцировать действия, могущие повлечь за собой применение террористами оружия;</w:t>
      </w:r>
    </w:p>
    <w:p w14:paraId="6A28B8C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оказавшимся вне захваченного террористами помещения:</w:t>
      </w:r>
    </w:p>
    <w:p w14:paraId="3746684A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14:paraId="231BB43A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реагирования  правоохранительных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 xml:space="preserve"> органов самовольно проникнуть в захваченное террористами здание (помещение); </w:t>
      </w:r>
    </w:p>
    <w:p w14:paraId="78DDEAA3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14:paraId="747F59A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с прибытием спецподразделений ФСБ России и МВД России, МЧС России, Роспотребнадзора, подробно ответить на вопросы их командиров и обеспечить их работу.</w:t>
      </w:r>
      <w:bookmarkStart w:id="7" w:name="_Toc62821685"/>
    </w:p>
    <w:p w14:paraId="54A0931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Во время штурма по освобождению заложников:</w:t>
      </w:r>
    </w:p>
    <w:p w14:paraId="2F38F28A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лежите на полу лицом вниз, голову закройте руками и не двигайтесь;</w:t>
      </w:r>
    </w:p>
    <w:p w14:paraId="36BD6FA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14:paraId="1C711324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lastRenderedPageBreak/>
        <w:t>- если есть возможность, держитесь подальше от проемов дверей и окон.</w:t>
      </w:r>
    </w:p>
    <w:p w14:paraId="38F80BC5" w14:textId="2523CB2B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C76ABA">
        <w:rPr>
          <w:rFonts w:eastAsia="Calibri" w:cs="Times New Roman"/>
          <w:b/>
          <w:sz w:val="22"/>
          <w:szCs w:val="22"/>
          <w:lang w:eastAsia="en-US"/>
        </w:rPr>
        <w:t>1</w:t>
      </w:r>
      <w:r>
        <w:rPr>
          <w:rFonts w:eastAsia="Calibri" w:cs="Times New Roman"/>
          <w:b/>
          <w:sz w:val="22"/>
          <w:szCs w:val="22"/>
          <w:lang w:eastAsia="en-US"/>
        </w:rPr>
        <w:t>0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Действия и меры безопасности при возникновении стрельбы</w:t>
      </w:r>
    </w:p>
    <w:p w14:paraId="1EE8472E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14:paraId="4FFF758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принять меры предосторожности;</w:t>
      </w:r>
    </w:p>
    <w:p w14:paraId="164D3A6D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 подходить и не стоять у окна, даже если оно закрыто занавеской;</w:t>
      </w:r>
    </w:p>
    <w:p w14:paraId="2BC734C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 подниматься выше уровня подоконника, даже если вы выносите ребенка;</w:t>
      </w:r>
    </w:p>
    <w:p w14:paraId="14406D3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не входить в помещение со стороны которой слышны выстрелы;</w:t>
      </w:r>
    </w:p>
    <w:p w14:paraId="06AAB64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если вам (или вашим сотрудникам) навстречу попались незнакомые люди, а потом вы (ваши сотрудники) наткнулись на раненого, не спешите задерживать указанных людей, оказать помощь пострадавшему, сообщить (с использованием кнопки тревожной сигнализации (КТС), позвонить «02», «03») в полицию и «скорую помощь»;</w:t>
      </w:r>
    </w:p>
    <w:p w14:paraId="5E201085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</w:p>
    <w:p w14:paraId="0F269DC7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14:paraId="577F9E81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- когда все утихнет, вы сможете подняться и изменить свой маршрут, добраться до места назначения.</w:t>
      </w:r>
    </w:p>
    <w:p w14:paraId="55F09214" w14:textId="77777777" w:rsidR="00C76ABA" w:rsidRPr="00C76ABA" w:rsidRDefault="00C76ABA" w:rsidP="00C76ABA">
      <w:pPr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0920F398" w14:textId="55FED7D9" w:rsidR="00C76ABA" w:rsidRPr="00C76ABA" w:rsidRDefault="00C76ABA" w:rsidP="00C76ABA">
      <w:pPr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C76ABA">
        <w:rPr>
          <w:rFonts w:eastAsia="Calibri" w:cs="Times New Roman"/>
          <w:b/>
          <w:bCs/>
          <w:sz w:val="22"/>
          <w:szCs w:val="22"/>
          <w:lang w:eastAsia="en-US"/>
        </w:rPr>
        <w:t>1</w:t>
      </w:r>
      <w:r>
        <w:rPr>
          <w:rFonts w:eastAsia="Calibri" w:cs="Times New Roman"/>
          <w:b/>
          <w:bCs/>
          <w:sz w:val="22"/>
          <w:szCs w:val="22"/>
          <w:lang w:eastAsia="en-US"/>
        </w:rPr>
        <w:t>1</w:t>
      </w:r>
      <w:r w:rsidRPr="00C76ABA">
        <w:rPr>
          <w:rFonts w:eastAsia="Calibri" w:cs="Times New Roman"/>
          <w:b/>
          <w:bCs/>
          <w:sz w:val="22"/>
          <w:szCs w:val="22"/>
          <w:lang w:eastAsia="en-US"/>
        </w:rPr>
        <w:t>. Порядок мероприятий по эвакуации из помещений объекта при чрезвычайной ситуации, вызванной терактом</w:t>
      </w:r>
      <w:bookmarkEnd w:id="7"/>
    </w:p>
    <w:p w14:paraId="502DB807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 «Внимание всем! Покинуть здание по маршруту … и собраться у здания …».</w:t>
      </w:r>
    </w:p>
    <w:p w14:paraId="04F9CC0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14:paraId="7E14AFBC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2. Эвакуируются все сотрудники объекта и находящиеся на объекте граждане.</w:t>
      </w:r>
    </w:p>
    <w:p w14:paraId="7AA6A9E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4. Ответственное лицо (руководитель объекта, руководитель службы безопасности, ответственный за мероприятия ГО и ЧС или иное лицо, ответственное за эвакуацию) руководит эвакуацией: осуществляет организованный проход сотрудников (воспитанников) в колонне по 2 человека через соответствующий выход.</w:t>
      </w:r>
    </w:p>
    <w:p w14:paraId="66D1887E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5.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замечания только руководитель объекта (преподаватель, мастер).</w:t>
      </w:r>
    </w:p>
    <w:p w14:paraId="0F6E27D0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6. При эвакуации все следуют к месту построения (в случае теракта в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</w:p>
    <w:p w14:paraId="0FFA087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7. 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</w:p>
    <w:p w14:paraId="0623960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14:paraId="1E3F210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10. Заместитель руководителя объекта по хозяйственной части обеспечивает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14:paraId="76E2A989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14:paraId="708EDC1C" w14:textId="4C27CD79" w:rsidR="00C76ABA" w:rsidRPr="00C76ABA" w:rsidRDefault="00C76ABA" w:rsidP="00C76ABA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C76ABA">
        <w:rPr>
          <w:rFonts w:eastAsia="Calibri" w:cs="Times New Roman"/>
          <w:b/>
          <w:sz w:val="22"/>
          <w:szCs w:val="22"/>
          <w:lang w:eastAsia="en-US"/>
        </w:rPr>
        <w:t>1</w:t>
      </w:r>
      <w:r>
        <w:rPr>
          <w:rFonts w:eastAsia="Calibri" w:cs="Times New Roman"/>
          <w:b/>
          <w:sz w:val="22"/>
          <w:szCs w:val="22"/>
          <w:lang w:eastAsia="en-US"/>
        </w:rPr>
        <w:t>2</w:t>
      </w:r>
      <w:r w:rsidRPr="00C76ABA">
        <w:rPr>
          <w:rFonts w:eastAsia="Calibri" w:cs="Times New Roman"/>
          <w:b/>
          <w:sz w:val="22"/>
          <w:szCs w:val="22"/>
          <w:lang w:eastAsia="en-US"/>
        </w:rPr>
        <w:t>. Меры безопасности в толпе при возникновении массовых беспорядков</w:t>
      </w:r>
    </w:p>
    <w:p w14:paraId="339F1B61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 xml:space="preserve">В случае возникновения </w:t>
      </w:r>
      <w:proofErr w:type="gramStart"/>
      <w:r w:rsidRPr="00C76ABA">
        <w:rPr>
          <w:rFonts w:eastAsia="Calibri" w:cs="Times New Roman"/>
          <w:sz w:val="22"/>
          <w:szCs w:val="22"/>
          <w:lang w:eastAsia="en-US"/>
        </w:rPr>
        <w:t>массовых  беспорядков</w:t>
      </w:r>
      <w:proofErr w:type="gramEnd"/>
      <w:r w:rsidRPr="00C76ABA">
        <w:rPr>
          <w:rFonts w:eastAsia="Calibri" w:cs="Times New Roman"/>
          <w:sz w:val="22"/>
          <w:szCs w:val="22"/>
          <w:lang w:eastAsia="en-US"/>
        </w:rPr>
        <w:t xml:space="preserve"> ни в коем случае не идите против толпы. </w:t>
      </w:r>
    </w:p>
    <w:p w14:paraId="79EA1FCB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lastRenderedPageBreak/>
        <w:t xml:space="preserve">Если толпа вас увлекла, старайтесь избежать опасного соседства витрин, решеток, набережной и т.д. Уклоняйтесь от всего неподвижного на пути - столбов, тумб, стен, деревьев, иначе вас могут просто раздавить или размазать. </w:t>
      </w:r>
    </w:p>
    <w:p w14:paraId="25D29A7F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14:paraId="1B7DB568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14:paraId="40A52442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14:paraId="1A6CCAC6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14:paraId="5AABDCC1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14:paraId="0E40B541" w14:textId="77777777" w:rsidR="00C76ABA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Не приближайтесь к группам лиц, ведущих себя агрессивно.</w:t>
      </w:r>
    </w:p>
    <w:p w14:paraId="4513B73A" w14:textId="19B4F587" w:rsidR="00BB435D" w:rsidRPr="00C76ABA" w:rsidRDefault="00C76ABA" w:rsidP="00C76ABA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C76ABA">
        <w:rPr>
          <w:rFonts w:eastAsia="Calibri" w:cs="Times New Roman"/>
          <w:sz w:val="22"/>
          <w:szCs w:val="22"/>
          <w:lang w:eastAsia="en-US"/>
        </w:rPr>
        <w:t>Не реагируйте на происходящие рядом стычки</w:t>
      </w:r>
      <w:r>
        <w:rPr>
          <w:rFonts w:eastAsia="Calibri" w:cs="Times New Roman"/>
          <w:sz w:val="22"/>
          <w:szCs w:val="22"/>
          <w:lang w:eastAsia="en-US"/>
        </w:rPr>
        <w:t>.</w:t>
      </w:r>
    </w:p>
    <w:sectPr w:rsidR="00BB435D" w:rsidRPr="00C76ABA" w:rsidSect="00BB77D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C8"/>
    <w:rsid w:val="00687AC8"/>
    <w:rsid w:val="0079742D"/>
    <w:rsid w:val="008D263F"/>
    <w:rsid w:val="00BB435D"/>
    <w:rsid w:val="00C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3C724"/>
  <w15:chartTrackingRefBased/>
  <w15:docId w15:val="{61293EBB-6854-4345-AA33-E9A78F5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2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2790</Words>
  <Characters>15905</Characters>
  <Application>Microsoft Office Word</Application>
  <DocSecurity>0</DocSecurity>
  <Lines>132</Lines>
  <Paragraphs>37</Paragraphs>
  <ScaleCrop>false</ScaleCrop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</cp:revision>
  <dcterms:created xsi:type="dcterms:W3CDTF">2020-04-15T09:33:00Z</dcterms:created>
  <dcterms:modified xsi:type="dcterms:W3CDTF">2020-04-15T09:39:00Z</dcterms:modified>
</cp:coreProperties>
</file>