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65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Публикации:</w:t>
      </w:r>
    </w:p>
    <w:p w:rsidR="00686765" w:rsidRPr="00D545B8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Панфилова О.И., «Буллинг.  Выявление проблемы». // Сборник материалов регионального социально-психологического форума  «Психологическая безопасность образовательной среды: что такое буллинг и как с ним бороться? / Воронеж. гос. пром.-технолог. колледж. – Воронеж : ВГПТК, 2022.- С.105-108.</w:t>
      </w:r>
    </w:p>
    <w:p w:rsidR="00686765" w:rsidRPr="00D545B8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Панфилова О.И., «Изучение профессионального самоопределения абитуриентов». // Сборник тезисов Всероссийской конференции с международным участием «Совершенствование профессиональной ориентации детей и молодежи в современных условиях»,  проведенной на базе Всероссийского учебно-тренировочного центра профессионального мастерства и популяризации рабочих профессий  ФГБОУ ВДЦ «Смена», 2021 г.  – Анапа, - 2021 г. - С.25.</w:t>
      </w:r>
    </w:p>
    <w:p w:rsidR="00686765" w:rsidRPr="00D545B8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Панфилова О.И., «Восстановительные технологии как элемент профилактической работы в ГБПОУ ВО «БТПИТ»».//  интернет публикация материалов региональной научно-практической интернет-конференции «Психология образования». – Воронеж, -  - 2021 г. (https://stoppav.ru/conference/2021/content/17.pdf)   </w:t>
      </w:r>
    </w:p>
    <w:p w:rsidR="00686765" w:rsidRPr="00672E2D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Панфилова О.И., «Роль самооценки обучающихся с инвалидностью и овз в процессе психолого – педагогического сопровождения их профессионального самоопределения». // Сборник материалов Всероссийской научно-практической конференции «Инклюзивное образование: актуальные вопросы, опыт и перспективы». - Новая Усмань, - 2021 г.</w:t>
      </w:r>
      <w:r w:rsidRPr="00672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Панфилова О.И., «Роль психологической службы колледжа в профилактике суицидального поведения обучающихся». // Сборник материалов ХIХ Межрегиональной научно-практической конференции «Образование и психологическое здоровье». – Самара, - 2016.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E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С.156-160.</w:t>
      </w:r>
    </w:p>
    <w:p w:rsidR="00686765" w:rsidRPr="00672E2D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2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Пономарев, Л.А. Пономарева, О.И.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Панфилова, «Исследование профессионально-важных качеств специалистов-стоматологов». //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E2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«Среднее профессиональное образование» №6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E2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2015.- 32-41.  </w:t>
      </w:r>
    </w:p>
    <w:p w:rsidR="00686765" w:rsidRPr="00672E2D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2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Пономарев,   О.И.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Панфилова,   «Значение оценки компонентов ситуативной тревожности для определения деонтологической тактики ведения пациентов с синдромом болевой дисфункции височно-нижнечелюстного сустава». //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E2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«Медицинский альманах» №3.-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2015.- 182-186. </w:t>
      </w:r>
    </w:p>
    <w:p w:rsidR="00686765" w:rsidRPr="00672E2D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Пономарева Л.А., Панфилова О.И., «Изучение готовности педагогических работников к инновационной деятельности». // Сборник материалов   региональной научно - практической конференции  «Инновации в системе научно-методической деятельности профессиональных образовательных организаций в условиях реализации ФГОС СПО»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Самара, - 2014.- С.98-108.  </w:t>
      </w:r>
    </w:p>
    <w:p w:rsidR="00686765" w:rsidRPr="00672E2D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Панфилова О.И., «Синдром эмоционального выгорания в профессиональной деятельности преподавателей ГБОУ СПО «СМГК». // Сборник материалов Межрегиональной научно-практической конференции «Заботясь о других, сгораешь сам?». – Саранск, - 2014.- С.116-120.</w:t>
      </w:r>
    </w:p>
    <w:p w:rsidR="00686765" w:rsidRPr="00672E2D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72E2D">
        <w:rPr>
          <w:rFonts w:ascii="Times New Roman" w:hAnsi="Times New Roman" w:cs="Times New Roman"/>
          <w:sz w:val="24"/>
          <w:szCs w:val="24"/>
        </w:rPr>
        <w:t>Пономарева Л.А., Панфилова О.И., Изучение профессионального самоопределения  абитуриентов ГБОУ СПО «СМГК». // Сборник материалов региональной интернет-конференции «Развитие системы профессиональной ориентации обучающихся в контексте социально-экономического развития региона». – Самара. - 2013.- С. 12-17.</w:t>
      </w:r>
    </w:p>
    <w:p w:rsidR="00686765" w:rsidRPr="00672E2D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72E2D">
        <w:rPr>
          <w:rFonts w:ascii="Times New Roman" w:hAnsi="Times New Roman" w:cs="Times New Roman"/>
          <w:sz w:val="24"/>
          <w:szCs w:val="24"/>
        </w:rPr>
        <w:t>Пономарева Л.А., Панфилова О.И., Применение современных образовательных технологий при изучении дисциплины «Психология». // Сборник материалов V областной научно-практической конференции «От творческого поиска к профессиональному становлению». – Жигулевск. - 2013.- С. 58-60.</w:t>
      </w:r>
    </w:p>
    <w:p w:rsidR="00686765" w:rsidRPr="00672E2D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72E2D">
        <w:rPr>
          <w:rFonts w:ascii="Times New Roman" w:hAnsi="Times New Roman" w:cs="Times New Roman"/>
          <w:sz w:val="24"/>
          <w:szCs w:val="24"/>
        </w:rPr>
        <w:t>Панфилова О.И., Пономарева Л.А., Рафикова А.Р. Выявление пациентов с суицидальным риском в деятельности медицинских работников. // «Главная медицинская сестра» №11.-2013.- 116-128. (0,81 п. л.)</w:t>
      </w:r>
    </w:p>
    <w:p w:rsidR="00686765" w:rsidRPr="00672E2D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72E2D">
        <w:rPr>
          <w:rFonts w:ascii="Times New Roman" w:hAnsi="Times New Roman" w:cs="Times New Roman"/>
          <w:sz w:val="24"/>
          <w:szCs w:val="24"/>
        </w:rPr>
        <w:t xml:space="preserve">Пономарева А.В., Панфилова О.И. Психолого-педагогическое сопровождение образовательного процесса в условиях внедрения ФГОС СПО. // Сборник материалов III </w:t>
      </w:r>
      <w:r w:rsidRPr="00672E2D">
        <w:rPr>
          <w:rFonts w:ascii="Times New Roman" w:hAnsi="Times New Roman" w:cs="Times New Roman"/>
          <w:sz w:val="24"/>
          <w:szCs w:val="24"/>
        </w:rPr>
        <w:lastRenderedPageBreak/>
        <w:t>Международные педагогические чтения «Новые стандарты. Новые идеи». – Чебоксары. - 2013.- С. 334-337.</w:t>
      </w:r>
    </w:p>
    <w:p w:rsidR="00686765" w:rsidRPr="00672E2D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72E2D">
        <w:rPr>
          <w:rFonts w:ascii="Times New Roman" w:hAnsi="Times New Roman" w:cs="Times New Roman"/>
          <w:sz w:val="24"/>
          <w:szCs w:val="24"/>
        </w:rPr>
        <w:t>Панфилова О.И., Психолого-педагогическое сопровождение нравственного развития обучающихся ГБОУ СПО «СМГК». // Сборник материалов межрегионального заочного семинара преподавателей психологии и педагогов-психологов по теме «Психолого-педагогическое сопровождение нравственного развития личности обучающихся в медицинских колледжах». – Стерлитамак. - 2013.- С. 3-8.</w:t>
      </w:r>
    </w:p>
    <w:p w:rsidR="00686765" w:rsidRPr="00672E2D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72E2D">
        <w:rPr>
          <w:rFonts w:ascii="Times New Roman" w:hAnsi="Times New Roman" w:cs="Times New Roman"/>
          <w:sz w:val="24"/>
          <w:szCs w:val="24"/>
        </w:rPr>
        <w:t>Панфилова О.И., Шигина 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E2D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профессионального обучения студентов медицинского колледжа: проблемы и пути их решения. // Сборник материалов Всероссийской научно-практической конференции с международным участием «Детство как антропологический, культурологический, психолого-педагогический феномен». Часть 3. – Самара. - 2012.- С. 197-201.</w:t>
      </w:r>
    </w:p>
    <w:p w:rsidR="00686765" w:rsidRPr="00672E2D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Пономарева Л.А., Панфилова О.И., Пономарев А.В. Исследование адаптивного ресурса личности студентов первого года обучения. // Сборник трудов IX международной научно-практической конференции «Здоровое поколение - международные ориентиры XXI века». – Самара.- 2011.- С. 625-627. </w:t>
      </w:r>
    </w:p>
    <w:p w:rsidR="00686765" w:rsidRPr="00672E2D" w:rsidRDefault="00686765" w:rsidP="00686765">
      <w:pPr>
        <w:shd w:val="clear" w:color="auto" w:fill="FFFFFF"/>
        <w:tabs>
          <w:tab w:val="left" w:pos="993"/>
        </w:tabs>
        <w:spacing w:after="0" w:line="247" w:lineRule="atLeast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72E2D">
        <w:rPr>
          <w:rFonts w:ascii="Times New Roman" w:eastAsia="Calibri" w:hAnsi="Times New Roman" w:cs="Times New Roman"/>
          <w:sz w:val="24"/>
          <w:szCs w:val="24"/>
        </w:rPr>
        <w:t xml:space="preserve">Пономарев А.В., Панфилова О.И. Исследование профессионально-важных качеств студентов-стоматологов как компонент повышения качества профессиональной подготовки. // Сборник трудов всероссийской научно-практической конференции «Пути повышения качества подготовки специалистов со средним медицинским образованием». – Ростов-на-Дону. - 2011.- С. 127-128. </w:t>
      </w:r>
    </w:p>
    <w:p w:rsidR="00686765" w:rsidRPr="001F096D" w:rsidRDefault="00686765" w:rsidP="00686765"/>
    <w:p w:rsidR="00FD306F" w:rsidRDefault="00FD306F">
      <w:bookmarkStart w:id="0" w:name="_GoBack"/>
      <w:bookmarkEnd w:id="0"/>
    </w:p>
    <w:sectPr w:rsidR="00FD306F" w:rsidSect="0031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4A"/>
    <w:rsid w:val="00686765"/>
    <w:rsid w:val="008A4B4A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6A116-5A4F-4CF8-AC66-1ED82783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67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2022-02-02T11:12:00Z</dcterms:created>
  <dcterms:modified xsi:type="dcterms:W3CDTF">2022-02-02T11:12:00Z</dcterms:modified>
</cp:coreProperties>
</file>